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9ED20" w14:textId="77777777" w:rsidR="0026267E" w:rsidRDefault="00ED16E7" w:rsidP="00075FEA">
      <w:pPr>
        <w:pStyle w:val="IntenseQuote"/>
        <w:pBdr>
          <w:bottom w:val="single" w:sz="4" w:space="31" w:color="4F81BD"/>
        </w:pBdr>
        <w:jc w:val="center"/>
        <w:rPr>
          <w:sz w:val="144"/>
          <w:szCs w:val="144"/>
        </w:rPr>
      </w:pPr>
      <w:r>
        <w:rPr>
          <w:sz w:val="144"/>
          <w:szCs w:val="144"/>
        </w:rPr>
        <w:pict w14:anchorId="3759E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78.5pt">
            <v:imagedata r:id="rId7" o:title="PowerNet Logo 2"/>
          </v:shape>
        </w:pict>
      </w:r>
    </w:p>
    <w:p w14:paraId="3759ED21" w14:textId="77777777" w:rsidR="0026267E" w:rsidRPr="00075FEA" w:rsidRDefault="009B4A46" w:rsidP="00075FEA">
      <w:pPr>
        <w:pStyle w:val="IntenseQuote"/>
        <w:pBdr>
          <w:bottom w:val="single" w:sz="4" w:space="31" w:color="4F81BD"/>
        </w:pBdr>
        <w:jc w:val="center"/>
        <w:rPr>
          <w:sz w:val="144"/>
          <w:szCs w:val="144"/>
        </w:rPr>
      </w:pPr>
      <w:r>
        <w:rPr>
          <w:sz w:val="144"/>
          <w:szCs w:val="144"/>
        </w:rPr>
        <w:t>PowerNet</w:t>
      </w:r>
    </w:p>
    <w:p w14:paraId="3759ED22" w14:textId="77777777" w:rsidR="0026267E" w:rsidRDefault="0026267E" w:rsidP="00075FEA">
      <w:pPr>
        <w:pStyle w:val="IntenseQuote"/>
        <w:pBdr>
          <w:bottom w:val="single" w:sz="4" w:space="31" w:color="4F81BD"/>
        </w:pBdr>
        <w:jc w:val="center"/>
        <w:rPr>
          <w:sz w:val="44"/>
          <w:szCs w:val="44"/>
        </w:rPr>
      </w:pPr>
      <w:r>
        <w:rPr>
          <w:sz w:val="44"/>
          <w:szCs w:val="44"/>
        </w:rPr>
        <w:t>Power Network</w:t>
      </w:r>
    </w:p>
    <w:p w14:paraId="3759ED23" w14:textId="77777777" w:rsidR="0026267E" w:rsidRDefault="0026267E" w:rsidP="00075FEA"/>
    <w:p w14:paraId="3759ED24" w14:textId="77777777" w:rsidR="0026267E" w:rsidRPr="00075FEA" w:rsidRDefault="0026267E" w:rsidP="00075FEA"/>
    <w:p w14:paraId="3759ED25" w14:textId="77777777" w:rsidR="0026267E" w:rsidRPr="00075FEA" w:rsidRDefault="0026267E" w:rsidP="00075FEA">
      <w:pPr>
        <w:pStyle w:val="IntenseQuote"/>
        <w:jc w:val="center"/>
        <w:outlineLvl w:val="0"/>
        <w:rPr>
          <w:sz w:val="96"/>
          <w:szCs w:val="96"/>
        </w:rPr>
      </w:pPr>
      <w:bookmarkStart w:id="0" w:name="_Toc250490080"/>
      <w:bookmarkStart w:id="1" w:name="_Toc250633443"/>
      <w:bookmarkStart w:id="2" w:name="_Toc300909104"/>
      <w:bookmarkStart w:id="3" w:name="_Toc300911009"/>
      <w:r w:rsidRPr="00075FEA">
        <w:rPr>
          <w:sz w:val="96"/>
          <w:szCs w:val="96"/>
        </w:rPr>
        <w:t>Bylaws</w:t>
      </w:r>
      <w:bookmarkEnd w:id="0"/>
      <w:bookmarkEnd w:id="1"/>
      <w:bookmarkEnd w:id="2"/>
      <w:bookmarkEnd w:id="3"/>
    </w:p>
    <w:p w14:paraId="3759ED26" w14:textId="77777777" w:rsidR="0026267E" w:rsidRDefault="0026267E" w:rsidP="00075FEA">
      <w:pPr>
        <w:rPr>
          <w:color w:val="4F81BD"/>
        </w:rPr>
      </w:pPr>
      <w:r>
        <w:br w:type="page"/>
      </w:r>
    </w:p>
    <w:p w14:paraId="3759ED27" w14:textId="77777777" w:rsidR="0026267E" w:rsidRDefault="0026267E" w:rsidP="00AB1060">
      <w:pPr>
        <w:pStyle w:val="TOCHeading"/>
        <w:jc w:val="center"/>
      </w:pPr>
      <w:bookmarkStart w:id="4" w:name="_Toc250633444"/>
      <w:bookmarkStart w:id="5" w:name="_Toc250490081"/>
      <w:r w:rsidRPr="00AB1060">
        <w:rPr>
          <w:rFonts w:ascii="Arial" w:hAnsi="Arial" w:cs="Arial"/>
          <w:color w:val="auto"/>
        </w:rPr>
        <w:t>Table of Contents</w:t>
      </w:r>
    </w:p>
    <w:p w14:paraId="3759ED28" w14:textId="77777777" w:rsidR="0026267E" w:rsidRDefault="00392208">
      <w:pPr>
        <w:pStyle w:val="TOC1"/>
        <w:tabs>
          <w:tab w:val="right" w:leader="dot" w:pos="10160"/>
        </w:tabs>
        <w:rPr>
          <w:rFonts w:cs="Times New Roman"/>
          <w:noProof/>
        </w:rPr>
      </w:pPr>
      <w:r>
        <w:fldChar w:fldCharType="begin"/>
      </w:r>
      <w:r w:rsidR="0026267E">
        <w:instrText xml:space="preserve"> TOC \o "1-3" \h \z \u </w:instrText>
      </w:r>
      <w:r>
        <w:fldChar w:fldCharType="separate"/>
      </w:r>
    </w:p>
    <w:p w14:paraId="3759ED29" w14:textId="77777777" w:rsidR="0026267E" w:rsidRDefault="00236557">
      <w:pPr>
        <w:pStyle w:val="TOC2"/>
        <w:tabs>
          <w:tab w:val="left" w:pos="1320"/>
          <w:tab w:val="right" w:leader="dot" w:pos="10160"/>
        </w:tabs>
        <w:rPr>
          <w:rFonts w:cs="Times New Roman"/>
          <w:noProof/>
        </w:rPr>
      </w:pPr>
      <w:hyperlink w:anchor="_Toc300911010" w:history="1">
        <w:r w:rsidR="0026267E" w:rsidRPr="003E5834">
          <w:rPr>
            <w:rStyle w:val="Hyperlink"/>
            <w:rFonts w:ascii="Arial" w:hAnsi="Arial" w:cs="Arial"/>
            <w:noProof/>
          </w:rPr>
          <w:t>Article 1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Name and Purpose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_Toc300911010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3</w:t>
        </w:r>
        <w:r w:rsidR="00392208">
          <w:rPr>
            <w:noProof/>
            <w:webHidden/>
          </w:rPr>
          <w:fldChar w:fldCharType="end"/>
        </w:r>
      </w:hyperlink>
    </w:p>
    <w:p w14:paraId="3759ED2A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11" w:history="1">
        <w:r w:rsidR="0026267E" w:rsidRPr="003E5834">
          <w:rPr>
            <w:rStyle w:val="Hyperlink"/>
            <w:rFonts w:ascii="Arial" w:hAnsi="Arial" w:cs="Arial"/>
            <w:noProof/>
          </w:rPr>
          <w:t>Section 1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Name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_Toc300911011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3</w:t>
        </w:r>
        <w:r w:rsidR="00392208">
          <w:rPr>
            <w:noProof/>
            <w:webHidden/>
          </w:rPr>
          <w:fldChar w:fldCharType="end"/>
        </w:r>
      </w:hyperlink>
    </w:p>
    <w:p w14:paraId="3759ED2B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12" w:history="1">
        <w:r w:rsidR="0026267E" w:rsidRPr="003E5834">
          <w:rPr>
            <w:rStyle w:val="Hyperlink"/>
            <w:rFonts w:ascii="Arial" w:hAnsi="Arial" w:cs="Arial"/>
            <w:noProof/>
          </w:rPr>
          <w:t>Section 2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Purpose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_Toc300911012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3</w:t>
        </w:r>
        <w:r w:rsidR="00392208">
          <w:rPr>
            <w:noProof/>
            <w:webHidden/>
          </w:rPr>
          <w:fldChar w:fldCharType="end"/>
        </w:r>
      </w:hyperlink>
    </w:p>
    <w:p w14:paraId="3759ED2C" w14:textId="77777777" w:rsidR="0026267E" w:rsidRDefault="00236557">
      <w:pPr>
        <w:pStyle w:val="TOC2"/>
        <w:tabs>
          <w:tab w:val="left" w:pos="1320"/>
          <w:tab w:val="right" w:leader="dot" w:pos="10160"/>
        </w:tabs>
        <w:rPr>
          <w:rFonts w:cs="Times New Roman"/>
          <w:noProof/>
        </w:rPr>
      </w:pPr>
      <w:hyperlink w:anchor="_Toc300911013" w:history="1">
        <w:r w:rsidR="0026267E" w:rsidRPr="003E5834">
          <w:rPr>
            <w:rStyle w:val="Hyperlink"/>
            <w:rFonts w:ascii="Arial" w:hAnsi="Arial" w:cs="Arial"/>
            <w:noProof/>
          </w:rPr>
          <w:t>Article 2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Membership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_Toc300911013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3</w:t>
        </w:r>
        <w:r w:rsidR="00392208">
          <w:rPr>
            <w:noProof/>
            <w:webHidden/>
          </w:rPr>
          <w:fldChar w:fldCharType="end"/>
        </w:r>
      </w:hyperlink>
    </w:p>
    <w:p w14:paraId="3759ED2D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14" w:history="1">
        <w:r w:rsidR="0026267E" w:rsidRPr="003E5834">
          <w:rPr>
            <w:rStyle w:val="Hyperlink"/>
            <w:rFonts w:ascii="Arial" w:hAnsi="Arial" w:cs="Arial"/>
            <w:noProof/>
          </w:rPr>
          <w:t>Section 1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Exclusivity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_Toc300911014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3</w:t>
        </w:r>
        <w:r w:rsidR="00392208">
          <w:rPr>
            <w:noProof/>
            <w:webHidden/>
          </w:rPr>
          <w:fldChar w:fldCharType="end"/>
        </w:r>
      </w:hyperlink>
    </w:p>
    <w:p w14:paraId="3759ED2E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15" w:history="1">
        <w:r w:rsidR="0026267E" w:rsidRPr="003E5834">
          <w:rPr>
            <w:rStyle w:val="Hyperlink"/>
            <w:rFonts w:ascii="Arial" w:hAnsi="Arial" w:cs="Arial"/>
            <w:noProof/>
          </w:rPr>
          <w:t>Section 2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Application Process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_Toc300911015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3</w:t>
        </w:r>
        <w:r w:rsidR="00392208">
          <w:rPr>
            <w:noProof/>
            <w:webHidden/>
          </w:rPr>
          <w:fldChar w:fldCharType="end"/>
        </w:r>
      </w:hyperlink>
    </w:p>
    <w:p w14:paraId="3759ED2F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16" w:history="1">
        <w:r w:rsidR="0026267E" w:rsidRPr="003E5834">
          <w:rPr>
            <w:rStyle w:val="Hyperlink"/>
            <w:rFonts w:ascii="Arial" w:hAnsi="Arial" w:cs="Arial"/>
            <w:noProof/>
          </w:rPr>
          <w:t>Section 3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Responsibilities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_Toc300911016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4</w:t>
        </w:r>
        <w:r w:rsidR="00392208">
          <w:rPr>
            <w:noProof/>
            <w:webHidden/>
          </w:rPr>
          <w:fldChar w:fldCharType="end"/>
        </w:r>
      </w:hyperlink>
    </w:p>
    <w:p w14:paraId="3759ED30" w14:textId="77777777" w:rsidR="0026267E" w:rsidRDefault="00236557">
      <w:pPr>
        <w:pStyle w:val="TOC2"/>
        <w:tabs>
          <w:tab w:val="left" w:pos="1320"/>
          <w:tab w:val="right" w:leader="dot" w:pos="10160"/>
        </w:tabs>
        <w:rPr>
          <w:rFonts w:cs="Times New Roman"/>
          <w:noProof/>
        </w:rPr>
      </w:pPr>
      <w:hyperlink w:anchor="_Toc300911017" w:history="1">
        <w:r w:rsidR="0026267E" w:rsidRPr="003E5834">
          <w:rPr>
            <w:rStyle w:val="Hyperlink"/>
            <w:rFonts w:ascii="Arial" w:hAnsi="Arial" w:cs="Arial"/>
            <w:noProof/>
          </w:rPr>
          <w:t>Article 3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Visitors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_Toc300911017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5</w:t>
        </w:r>
        <w:r w:rsidR="00392208">
          <w:rPr>
            <w:noProof/>
            <w:webHidden/>
          </w:rPr>
          <w:fldChar w:fldCharType="end"/>
        </w:r>
      </w:hyperlink>
    </w:p>
    <w:p w14:paraId="3759ED31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18" w:history="1">
        <w:r w:rsidR="0026267E" w:rsidRPr="003E5834">
          <w:rPr>
            <w:rStyle w:val="Hyperlink"/>
            <w:rFonts w:ascii="Arial" w:hAnsi="Arial" w:cs="Arial"/>
            <w:noProof/>
          </w:rPr>
          <w:t>Section 1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Attendance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_Toc300911018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5</w:t>
        </w:r>
        <w:r w:rsidR="00392208">
          <w:rPr>
            <w:noProof/>
            <w:webHidden/>
          </w:rPr>
          <w:fldChar w:fldCharType="end"/>
        </w:r>
      </w:hyperlink>
    </w:p>
    <w:p w14:paraId="3759ED32" w14:textId="77777777" w:rsidR="0026267E" w:rsidRDefault="00236557">
      <w:pPr>
        <w:pStyle w:val="TOC2"/>
        <w:tabs>
          <w:tab w:val="left" w:pos="1320"/>
          <w:tab w:val="right" w:leader="dot" w:pos="10160"/>
        </w:tabs>
        <w:rPr>
          <w:rFonts w:cs="Times New Roman"/>
          <w:noProof/>
        </w:rPr>
      </w:pPr>
      <w:hyperlink w:anchor="_Toc300911019" w:history="1">
        <w:r w:rsidR="0026267E" w:rsidRPr="003E5834">
          <w:rPr>
            <w:rStyle w:val="Hyperlink"/>
            <w:rFonts w:ascii="Arial" w:hAnsi="Arial" w:cs="Arial"/>
            <w:noProof/>
          </w:rPr>
          <w:t>Article 4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Meetings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_Toc300911019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5</w:t>
        </w:r>
        <w:r w:rsidR="00392208">
          <w:rPr>
            <w:noProof/>
            <w:webHidden/>
          </w:rPr>
          <w:fldChar w:fldCharType="end"/>
        </w:r>
      </w:hyperlink>
    </w:p>
    <w:p w14:paraId="3759ED33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20" w:history="1">
        <w:r w:rsidR="0026267E" w:rsidRPr="003E5834">
          <w:rPr>
            <w:rStyle w:val="Hyperlink"/>
            <w:rFonts w:ascii="Arial" w:hAnsi="Arial" w:cs="Arial"/>
            <w:noProof/>
          </w:rPr>
          <w:t>Section 1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Regular meetings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_Toc300911020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5</w:t>
        </w:r>
        <w:r w:rsidR="00392208">
          <w:rPr>
            <w:noProof/>
            <w:webHidden/>
          </w:rPr>
          <w:fldChar w:fldCharType="end"/>
        </w:r>
      </w:hyperlink>
    </w:p>
    <w:p w14:paraId="3759ED34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21" w:history="1">
        <w:r w:rsidR="0026267E" w:rsidRPr="003E5834">
          <w:rPr>
            <w:rStyle w:val="Hyperlink"/>
            <w:rFonts w:ascii="Arial" w:hAnsi="Arial" w:cs="Arial"/>
            <w:noProof/>
          </w:rPr>
          <w:t>Section 2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Executive Team Meetings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_Toc300911021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6</w:t>
        </w:r>
        <w:r w:rsidR="00392208">
          <w:rPr>
            <w:noProof/>
            <w:webHidden/>
          </w:rPr>
          <w:fldChar w:fldCharType="end"/>
        </w:r>
      </w:hyperlink>
    </w:p>
    <w:p w14:paraId="3759ED35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22" w:history="1">
        <w:r w:rsidR="0026267E" w:rsidRPr="003E5834">
          <w:rPr>
            <w:rStyle w:val="Hyperlink"/>
            <w:rFonts w:ascii="Arial" w:hAnsi="Arial" w:cs="Arial"/>
            <w:noProof/>
          </w:rPr>
          <w:t>Section 3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Committee meetings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_Toc300911022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6</w:t>
        </w:r>
        <w:r w:rsidR="00392208">
          <w:rPr>
            <w:noProof/>
            <w:webHidden/>
          </w:rPr>
          <w:fldChar w:fldCharType="end"/>
        </w:r>
      </w:hyperlink>
    </w:p>
    <w:p w14:paraId="3759ED36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23" w:history="1">
        <w:r w:rsidR="0026267E" w:rsidRPr="003E5834">
          <w:rPr>
            <w:rStyle w:val="Hyperlink"/>
            <w:rFonts w:ascii="Arial" w:hAnsi="Arial" w:cs="Arial"/>
            <w:noProof/>
          </w:rPr>
          <w:t>Section 4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Cancellation of meetings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_Toc300911023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6</w:t>
        </w:r>
        <w:r w:rsidR="00392208">
          <w:rPr>
            <w:noProof/>
            <w:webHidden/>
          </w:rPr>
          <w:fldChar w:fldCharType="end"/>
        </w:r>
      </w:hyperlink>
    </w:p>
    <w:p w14:paraId="3759ED37" w14:textId="77777777" w:rsidR="0026267E" w:rsidRDefault="00236557">
      <w:pPr>
        <w:pStyle w:val="TOC2"/>
        <w:tabs>
          <w:tab w:val="left" w:pos="1320"/>
          <w:tab w:val="right" w:leader="dot" w:pos="10160"/>
        </w:tabs>
        <w:rPr>
          <w:rFonts w:cs="Times New Roman"/>
          <w:noProof/>
        </w:rPr>
      </w:pPr>
      <w:hyperlink w:anchor="_Toc300911024" w:history="1">
        <w:r w:rsidR="0026267E" w:rsidRPr="003E5834">
          <w:rPr>
            <w:rStyle w:val="Hyperlink"/>
            <w:rFonts w:ascii="Arial" w:hAnsi="Arial" w:cs="Arial"/>
            <w:noProof/>
          </w:rPr>
          <w:t>Article 5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Leadership Team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_Toc300911024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6</w:t>
        </w:r>
        <w:r w:rsidR="00392208">
          <w:rPr>
            <w:noProof/>
            <w:webHidden/>
          </w:rPr>
          <w:fldChar w:fldCharType="end"/>
        </w:r>
      </w:hyperlink>
    </w:p>
    <w:p w14:paraId="3759ED38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25" w:history="1">
        <w:r w:rsidR="0026267E" w:rsidRPr="003E5834">
          <w:rPr>
            <w:rStyle w:val="Hyperlink"/>
            <w:rFonts w:ascii="Arial" w:hAnsi="Arial" w:cs="Arial"/>
            <w:noProof/>
          </w:rPr>
          <w:t>Section 1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Leadership Team Members and Duties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_Toc300911025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6</w:t>
        </w:r>
        <w:r w:rsidR="00392208">
          <w:rPr>
            <w:noProof/>
            <w:webHidden/>
          </w:rPr>
          <w:fldChar w:fldCharType="end"/>
        </w:r>
      </w:hyperlink>
    </w:p>
    <w:p w14:paraId="3759ED39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26" w:history="1">
        <w:r w:rsidR="0026267E" w:rsidRPr="003E5834">
          <w:rPr>
            <w:rStyle w:val="Hyperlink"/>
            <w:rFonts w:ascii="Arial" w:hAnsi="Arial" w:cs="Arial"/>
            <w:noProof/>
          </w:rPr>
          <w:t>Section 3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Committees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_Toc300911026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7</w:t>
        </w:r>
        <w:r w:rsidR="00392208">
          <w:rPr>
            <w:noProof/>
            <w:webHidden/>
          </w:rPr>
          <w:fldChar w:fldCharType="end"/>
        </w:r>
      </w:hyperlink>
    </w:p>
    <w:p w14:paraId="3759ED3A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27" w:history="1">
        <w:r w:rsidR="0026267E" w:rsidRPr="003E5834">
          <w:rPr>
            <w:rStyle w:val="Hyperlink"/>
            <w:rFonts w:ascii="Arial" w:hAnsi="Arial" w:cs="Arial"/>
            <w:noProof/>
          </w:rPr>
          <w:t>Section 4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Filling Leadership Team Positions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_Toc300911027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8</w:t>
        </w:r>
        <w:r w:rsidR="00392208">
          <w:rPr>
            <w:noProof/>
            <w:webHidden/>
          </w:rPr>
          <w:fldChar w:fldCharType="end"/>
        </w:r>
      </w:hyperlink>
    </w:p>
    <w:p w14:paraId="3759ED3B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28" w:history="1">
        <w:r w:rsidR="0026267E" w:rsidRPr="003E5834">
          <w:rPr>
            <w:rStyle w:val="Hyperlink"/>
            <w:rFonts w:ascii="Arial" w:hAnsi="Arial" w:cs="Arial"/>
            <w:noProof/>
          </w:rPr>
          <w:t>Section 3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Executive Leadership Team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_Toc300911028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8</w:t>
        </w:r>
        <w:r w:rsidR="00392208">
          <w:rPr>
            <w:noProof/>
            <w:webHidden/>
          </w:rPr>
          <w:fldChar w:fldCharType="end"/>
        </w:r>
      </w:hyperlink>
    </w:p>
    <w:p w14:paraId="3759ED3C" w14:textId="77777777" w:rsidR="0026267E" w:rsidRDefault="00236557">
      <w:pPr>
        <w:pStyle w:val="TOC2"/>
        <w:tabs>
          <w:tab w:val="left" w:pos="1320"/>
          <w:tab w:val="right" w:leader="dot" w:pos="10160"/>
        </w:tabs>
        <w:rPr>
          <w:rFonts w:cs="Times New Roman"/>
          <w:noProof/>
        </w:rPr>
      </w:pPr>
      <w:hyperlink w:anchor="_Toc300911029" w:history="1">
        <w:r w:rsidR="0026267E" w:rsidRPr="003E5834">
          <w:rPr>
            <w:rStyle w:val="Hyperlink"/>
            <w:rFonts w:ascii="Arial" w:hAnsi="Arial" w:cs="Arial"/>
            <w:noProof/>
          </w:rPr>
          <w:t>Article 6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Grievances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_Toc300911029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9</w:t>
        </w:r>
        <w:r w:rsidR="00392208">
          <w:rPr>
            <w:noProof/>
            <w:webHidden/>
          </w:rPr>
          <w:fldChar w:fldCharType="end"/>
        </w:r>
      </w:hyperlink>
    </w:p>
    <w:p w14:paraId="3759ED3D" w14:textId="77777777" w:rsidR="0026267E" w:rsidRDefault="00236557">
      <w:pPr>
        <w:pStyle w:val="TOC2"/>
        <w:tabs>
          <w:tab w:val="left" w:pos="1320"/>
          <w:tab w:val="right" w:leader="dot" w:pos="10160"/>
        </w:tabs>
        <w:rPr>
          <w:rFonts w:cs="Times New Roman"/>
          <w:noProof/>
        </w:rPr>
      </w:pPr>
      <w:hyperlink w:anchor="_Toc300911030" w:history="1">
        <w:r w:rsidR="0026267E" w:rsidRPr="003E5834">
          <w:rPr>
            <w:rStyle w:val="Hyperlink"/>
            <w:rFonts w:ascii="Arial" w:hAnsi="Arial" w:cs="Arial"/>
            <w:noProof/>
          </w:rPr>
          <w:t>Article 7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Finances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_Toc300911030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9</w:t>
        </w:r>
        <w:r w:rsidR="00392208">
          <w:rPr>
            <w:noProof/>
            <w:webHidden/>
          </w:rPr>
          <w:fldChar w:fldCharType="end"/>
        </w:r>
      </w:hyperlink>
    </w:p>
    <w:p w14:paraId="3759ED3E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31" w:history="1">
        <w:r w:rsidR="0026267E" w:rsidRPr="003E5834">
          <w:rPr>
            <w:rStyle w:val="Hyperlink"/>
            <w:rFonts w:ascii="Arial" w:hAnsi="Arial" w:cs="Arial"/>
            <w:noProof/>
          </w:rPr>
          <w:t>Section 1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Dues and Fees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_Toc300911031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9</w:t>
        </w:r>
        <w:r w:rsidR="00392208">
          <w:rPr>
            <w:noProof/>
            <w:webHidden/>
          </w:rPr>
          <w:fldChar w:fldCharType="end"/>
        </w:r>
      </w:hyperlink>
    </w:p>
    <w:p w14:paraId="3759ED3F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32" w:history="1">
        <w:r w:rsidR="0026267E" w:rsidRPr="003E5834">
          <w:rPr>
            <w:rStyle w:val="Hyperlink"/>
            <w:rFonts w:ascii="Arial" w:hAnsi="Arial" w:cs="Arial"/>
            <w:noProof/>
          </w:rPr>
          <w:t>Section 2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Fundraising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_Toc300911032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9</w:t>
        </w:r>
        <w:r w:rsidR="00392208">
          <w:rPr>
            <w:noProof/>
            <w:webHidden/>
          </w:rPr>
          <w:fldChar w:fldCharType="end"/>
        </w:r>
      </w:hyperlink>
    </w:p>
    <w:p w14:paraId="3759ED40" w14:textId="77777777" w:rsidR="0026267E" w:rsidRDefault="00236557">
      <w:pPr>
        <w:pStyle w:val="TOC3"/>
        <w:tabs>
          <w:tab w:val="left" w:pos="1760"/>
          <w:tab w:val="right" w:leader="dot" w:pos="10160"/>
        </w:tabs>
        <w:rPr>
          <w:rFonts w:cs="Times New Roman"/>
          <w:noProof/>
        </w:rPr>
      </w:pPr>
      <w:hyperlink w:anchor="_Toc300911033" w:history="1">
        <w:r w:rsidR="0026267E" w:rsidRPr="003E5834">
          <w:rPr>
            <w:rStyle w:val="Hyperlink"/>
            <w:rFonts w:ascii="Arial" w:hAnsi="Arial" w:cs="Arial"/>
            <w:noProof/>
          </w:rPr>
          <w:t xml:space="preserve">Section 3 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Audit Committee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_Toc300911033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10</w:t>
        </w:r>
        <w:r w:rsidR="00392208">
          <w:rPr>
            <w:noProof/>
            <w:webHidden/>
          </w:rPr>
          <w:fldChar w:fldCharType="end"/>
        </w:r>
      </w:hyperlink>
    </w:p>
    <w:p w14:paraId="3759ED41" w14:textId="77777777" w:rsidR="0026267E" w:rsidRDefault="00236557">
      <w:pPr>
        <w:pStyle w:val="TOC2"/>
        <w:tabs>
          <w:tab w:val="left" w:pos="1320"/>
          <w:tab w:val="right" w:leader="dot" w:pos="10160"/>
        </w:tabs>
        <w:rPr>
          <w:rFonts w:cs="Times New Roman"/>
          <w:noProof/>
        </w:rPr>
      </w:pPr>
      <w:hyperlink w:anchor="_Toc300911034" w:history="1">
        <w:r w:rsidR="0026267E" w:rsidRPr="003E5834">
          <w:rPr>
            <w:rStyle w:val="Hyperlink"/>
            <w:rFonts w:ascii="Arial" w:hAnsi="Arial" w:cs="Arial"/>
            <w:noProof/>
          </w:rPr>
          <w:t>Article 8</w:t>
        </w:r>
        <w:r w:rsidR="0026267E">
          <w:rPr>
            <w:rFonts w:cs="Times New Roman"/>
            <w:noProof/>
          </w:rPr>
          <w:tab/>
        </w:r>
        <w:r w:rsidR="0026267E" w:rsidRPr="003E5834">
          <w:rPr>
            <w:rStyle w:val="Hyperlink"/>
            <w:rFonts w:ascii="Arial" w:hAnsi="Arial" w:cs="Arial"/>
            <w:noProof/>
          </w:rPr>
          <w:t>Bylaw Amendments</w:t>
        </w:r>
        <w:r w:rsidR="0026267E">
          <w:rPr>
            <w:noProof/>
            <w:webHidden/>
          </w:rPr>
          <w:tab/>
        </w:r>
        <w:r w:rsidR="00392208">
          <w:rPr>
            <w:noProof/>
            <w:webHidden/>
          </w:rPr>
          <w:fldChar w:fldCharType="begin"/>
        </w:r>
        <w:r w:rsidR="0026267E">
          <w:rPr>
            <w:noProof/>
            <w:webHidden/>
          </w:rPr>
          <w:instrText xml:space="preserve"> PAGEREF _Toc300911034 \h </w:instrText>
        </w:r>
        <w:r w:rsidR="00392208">
          <w:rPr>
            <w:noProof/>
            <w:webHidden/>
          </w:rPr>
        </w:r>
        <w:r w:rsidR="00392208">
          <w:rPr>
            <w:noProof/>
            <w:webHidden/>
          </w:rPr>
          <w:fldChar w:fldCharType="separate"/>
        </w:r>
        <w:r w:rsidR="0026267E">
          <w:rPr>
            <w:noProof/>
            <w:webHidden/>
          </w:rPr>
          <w:t>10</w:t>
        </w:r>
        <w:r w:rsidR="00392208">
          <w:rPr>
            <w:noProof/>
            <w:webHidden/>
          </w:rPr>
          <w:fldChar w:fldCharType="end"/>
        </w:r>
      </w:hyperlink>
    </w:p>
    <w:p w14:paraId="3759ED42" w14:textId="77777777" w:rsidR="0026267E" w:rsidRDefault="00392208">
      <w:r>
        <w:fldChar w:fldCharType="end"/>
      </w:r>
    </w:p>
    <w:p w14:paraId="3759ED43" w14:textId="77777777" w:rsidR="0026267E" w:rsidRDefault="0026267E">
      <w:pPr>
        <w:spacing w:after="0" w:line="240" w:lineRule="auto"/>
      </w:pPr>
      <w:r>
        <w:br w:type="page"/>
      </w:r>
    </w:p>
    <w:p w14:paraId="3759ED44" w14:textId="77777777" w:rsidR="0026267E" w:rsidRPr="00AB1060" w:rsidRDefault="0026267E" w:rsidP="00311B05">
      <w:pPr>
        <w:pStyle w:val="Heading2"/>
        <w:jc w:val="center"/>
        <w:rPr>
          <w:rFonts w:ascii="Arial" w:hAnsi="Arial" w:cs="Arial"/>
          <w:color w:val="auto"/>
        </w:rPr>
      </w:pPr>
      <w:bookmarkStart w:id="6" w:name="_Toc300911010"/>
      <w:r>
        <w:rPr>
          <w:rFonts w:ascii="Arial" w:hAnsi="Arial" w:cs="Arial"/>
          <w:color w:val="auto"/>
        </w:rPr>
        <w:t>Article 1</w:t>
      </w:r>
      <w:r>
        <w:rPr>
          <w:rFonts w:ascii="Arial" w:hAnsi="Arial" w:cs="Arial"/>
          <w:color w:val="auto"/>
        </w:rPr>
        <w:tab/>
      </w:r>
      <w:r w:rsidRPr="00AB1060">
        <w:rPr>
          <w:rFonts w:ascii="Arial" w:hAnsi="Arial" w:cs="Arial"/>
          <w:color w:val="auto"/>
        </w:rPr>
        <w:t>Name and Purpose</w:t>
      </w:r>
      <w:bookmarkEnd w:id="4"/>
      <w:bookmarkEnd w:id="5"/>
      <w:bookmarkEnd w:id="6"/>
    </w:p>
    <w:p w14:paraId="3759ED45" w14:textId="77777777" w:rsidR="0026267E" w:rsidRPr="00AB1060" w:rsidRDefault="0026267E" w:rsidP="00075FEA">
      <w:pPr>
        <w:pStyle w:val="Heading3"/>
        <w:rPr>
          <w:rFonts w:ascii="Arial" w:hAnsi="Arial" w:cs="Arial"/>
          <w:b w:val="0"/>
          <w:color w:val="auto"/>
        </w:rPr>
      </w:pPr>
      <w:bookmarkStart w:id="7" w:name="_Toc250490082"/>
      <w:bookmarkStart w:id="8" w:name="_Toc250633445"/>
      <w:bookmarkStart w:id="9" w:name="_Toc300911011"/>
      <w:r>
        <w:rPr>
          <w:rFonts w:ascii="Arial" w:hAnsi="Arial" w:cs="Arial"/>
          <w:b w:val="0"/>
          <w:color w:val="auto"/>
        </w:rPr>
        <w:t>Section 1</w:t>
      </w:r>
      <w:r>
        <w:rPr>
          <w:rFonts w:ascii="Arial" w:hAnsi="Arial" w:cs="Arial"/>
          <w:b w:val="0"/>
          <w:color w:val="auto"/>
        </w:rPr>
        <w:tab/>
      </w:r>
      <w:r w:rsidRPr="00AB1060">
        <w:rPr>
          <w:rFonts w:ascii="Arial" w:hAnsi="Arial" w:cs="Arial"/>
          <w:b w:val="0"/>
          <w:color w:val="auto"/>
        </w:rPr>
        <w:t>Name</w:t>
      </w:r>
      <w:bookmarkEnd w:id="7"/>
      <w:bookmarkEnd w:id="8"/>
      <w:bookmarkEnd w:id="9"/>
    </w:p>
    <w:p w14:paraId="3759ED46" w14:textId="77777777" w:rsidR="0026267E" w:rsidRPr="00AB1060" w:rsidRDefault="0026267E" w:rsidP="00AB1060">
      <w:pPr>
        <w:ind w:left="36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The name of this organization shall be </w:t>
      </w:r>
      <w:r>
        <w:rPr>
          <w:rFonts w:ascii="Arial" w:hAnsi="Arial" w:cs="Arial"/>
        </w:rPr>
        <w:t>PowerNet</w:t>
      </w:r>
      <w:r w:rsidR="009B4A46">
        <w:rPr>
          <w:rFonts w:ascii="Arial" w:hAnsi="Arial" w:cs="Arial"/>
        </w:rPr>
        <w:t>. PowerNet</w:t>
      </w:r>
      <w:r w:rsidRPr="00AB1060">
        <w:rPr>
          <w:rFonts w:ascii="Arial" w:hAnsi="Arial" w:cs="Arial"/>
        </w:rPr>
        <w:t xml:space="preserve"> is the official name of this chapter.</w:t>
      </w:r>
    </w:p>
    <w:p w14:paraId="3759ED47" w14:textId="77777777" w:rsidR="0026267E" w:rsidRPr="00AB1060" w:rsidRDefault="0026267E" w:rsidP="00075FEA">
      <w:pPr>
        <w:pStyle w:val="Heading3"/>
        <w:rPr>
          <w:rFonts w:ascii="Arial" w:hAnsi="Arial" w:cs="Arial"/>
          <w:b w:val="0"/>
          <w:color w:val="auto"/>
        </w:rPr>
      </w:pPr>
      <w:bookmarkStart w:id="10" w:name="_Toc250490083"/>
      <w:bookmarkStart w:id="11" w:name="_Toc250633446"/>
      <w:bookmarkStart w:id="12" w:name="_Toc300911012"/>
      <w:r>
        <w:rPr>
          <w:rFonts w:ascii="Arial" w:hAnsi="Arial" w:cs="Arial"/>
          <w:b w:val="0"/>
          <w:color w:val="auto"/>
        </w:rPr>
        <w:t>Section 2</w:t>
      </w:r>
      <w:r>
        <w:rPr>
          <w:rFonts w:ascii="Arial" w:hAnsi="Arial" w:cs="Arial"/>
          <w:b w:val="0"/>
          <w:color w:val="auto"/>
        </w:rPr>
        <w:tab/>
      </w:r>
      <w:r w:rsidRPr="00AB1060">
        <w:rPr>
          <w:rFonts w:ascii="Arial" w:hAnsi="Arial" w:cs="Arial"/>
          <w:b w:val="0"/>
          <w:color w:val="auto"/>
        </w:rPr>
        <w:t>Purpose</w:t>
      </w:r>
      <w:bookmarkEnd w:id="10"/>
      <w:bookmarkEnd w:id="11"/>
      <w:bookmarkEnd w:id="12"/>
    </w:p>
    <w:p w14:paraId="3759ED48" w14:textId="77777777" w:rsidR="0026267E" w:rsidRPr="00AB1060" w:rsidRDefault="0026267E" w:rsidP="00AB1060">
      <w:pPr>
        <w:ind w:left="36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The purpose of </w:t>
      </w:r>
      <w:r w:rsidR="009B4A46">
        <w:rPr>
          <w:rFonts w:ascii="Arial" w:hAnsi="Arial" w:cs="Arial"/>
        </w:rPr>
        <w:t>PowerNet</w:t>
      </w:r>
      <w:r w:rsidRPr="00AB1060">
        <w:rPr>
          <w:rFonts w:ascii="Arial" w:hAnsi="Arial" w:cs="Arial"/>
        </w:rPr>
        <w:t xml:space="preserve"> is to provide a vehicle for its members to grow their individual businesses through networking, mentoring, providing in</w:t>
      </w:r>
      <w:r>
        <w:rPr>
          <w:rFonts w:ascii="Arial" w:hAnsi="Arial" w:cs="Arial"/>
        </w:rPr>
        <w:t xml:space="preserve">dividuals growth opportunities </w:t>
      </w:r>
      <w:r w:rsidRPr="00AB1060">
        <w:rPr>
          <w:rFonts w:ascii="Arial" w:hAnsi="Arial" w:cs="Arial"/>
        </w:rPr>
        <w:t>and providing hot referrals among members.</w:t>
      </w:r>
    </w:p>
    <w:p w14:paraId="3759ED49" w14:textId="77777777" w:rsidR="0026267E" w:rsidRPr="00AB1060" w:rsidRDefault="0026267E" w:rsidP="00311B05">
      <w:pPr>
        <w:pStyle w:val="Heading2"/>
        <w:jc w:val="center"/>
        <w:rPr>
          <w:rFonts w:ascii="Arial" w:hAnsi="Arial" w:cs="Arial"/>
          <w:color w:val="auto"/>
        </w:rPr>
      </w:pPr>
      <w:bookmarkStart w:id="13" w:name="_Toc250490084"/>
      <w:bookmarkStart w:id="14" w:name="_Toc250633447"/>
      <w:bookmarkStart w:id="15" w:name="_Toc300911013"/>
      <w:r w:rsidRPr="00AB1060">
        <w:rPr>
          <w:rFonts w:ascii="Arial" w:hAnsi="Arial" w:cs="Arial"/>
          <w:color w:val="auto"/>
        </w:rPr>
        <w:t>Article 2</w:t>
      </w:r>
      <w:r>
        <w:rPr>
          <w:rFonts w:ascii="Arial" w:hAnsi="Arial" w:cs="Arial"/>
          <w:color w:val="auto"/>
        </w:rPr>
        <w:tab/>
      </w:r>
      <w:r w:rsidRPr="00AB1060">
        <w:rPr>
          <w:rFonts w:ascii="Arial" w:hAnsi="Arial" w:cs="Arial"/>
          <w:color w:val="auto"/>
        </w:rPr>
        <w:t>Membership</w:t>
      </w:r>
      <w:bookmarkEnd w:id="13"/>
      <w:bookmarkEnd w:id="14"/>
      <w:bookmarkEnd w:id="15"/>
    </w:p>
    <w:p w14:paraId="3759ED4A" w14:textId="77777777" w:rsidR="0026267E" w:rsidRPr="00AB1060" w:rsidRDefault="0026267E" w:rsidP="00075FEA">
      <w:pPr>
        <w:pStyle w:val="Heading3"/>
        <w:rPr>
          <w:rFonts w:ascii="Arial" w:hAnsi="Arial" w:cs="Arial"/>
          <w:b w:val="0"/>
          <w:color w:val="auto"/>
        </w:rPr>
      </w:pPr>
      <w:bookmarkStart w:id="16" w:name="_Toc250490085"/>
      <w:bookmarkStart w:id="17" w:name="_Toc250633448"/>
      <w:bookmarkStart w:id="18" w:name="_Toc300911014"/>
      <w:r w:rsidRPr="00AB1060">
        <w:rPr>
          <w:rFonts w:ascii="Arial" w:hAnsi="Arial" w:cs="Arial"/>
          <w:b w:val="0"/>
          <w:color w:val="auto"/>
        </w:rPr>
        <w:t>Section 1</w:t>
      </w:r>
      <w:r>
        <w:rPr>
          <w:rFonts w:ascii="Arial" w:hAnsi="Arial" w:cs="Arial"/>
          <w:b w:val="0"/>
          <w:color w:val="auto"/>
        </w:rPr>
        <w:tab/>
      </w:r>
      <w:r w:rsidRPr="00AB1060">
        <w:rPr>
          <w:rFonts w:ascii="Arial" w:hAnsi="Arial" w:cs="Arial"/>
          <w:b w:val="0"/>
          <w:color w:val="auto"/>
        </w:rPr>
        <w:t>Exclusivity</w:t>
      </w:r>
      <w:bookmarkEnd w:id="16"/>
      <w:bookmarkEnd w:id="17"/>
      <w:bookmarkEnd w:id="18"/>
    </w:p>
    <w:p w14:paraId="3759ED4B" w14:textId="77777777" w:rsidR="0026267E" w:rsidRPr="00AB1060" w:rsidRDefault="0026267E" w:rsidP="0040585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 No two members may represent competing businesses.  Members who engage in competing businesses may agree between themselves to promote only portions of their business that is not promoted by the other.</w:t>
      </w:r>
    </w:p>
    <w:p w14:paraId="3759ED4C" w14:textId="77777777" w:rsidR="0026267E" w:rsidRPr="00AB1060" w:rsidRDefault="0026267E" w:rsidP="00075FE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A member that represents two businesses must designate which business is their primary business for this group.  If another potential member engages in a business that competes with the original member’s secondary business, the original member must discontinue promoting their secondary business.  The new member will have exclusive rights to promote their business.</w:t>
      </w:r>
    </w:p>
    <w:p w14:paraId="3759ED4D" w14:textId="77777777" w:rsidR="0026267E" w:rsidRPr="00AB1060" w:rsidRDefault="0026267E" w:rsidP="00075FE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Visitors may not promote their business if it competes with a members business.</w:t>
      </w:r>
    </w:p>
    <w:p w14:paraId="3759ED4E" w14:textId="77777777" w:rsidR="0026267E" w:rsidRPr="00AB1060" w:rsidRDefault="0026267E" w:rsidP="00075FEA">
      <w:pPr>
        <w:pStyle w:val="Heading3"/>
        <w:rPr>
          <w:rFonts w:ascii="Arial" w:hAnsi="Arial" w:cs="Arial"/>
          <w:b w:val="0"/>
          <w:color w:val="auto"/>
        </w:rPr>
      </w:pPr>
      <w:bookmarkStart w:id="19" w:name="_Toc250490086"/>
      <w:bookmarkStart w:id="20" w:name="_Toc250633449"/>
      <w:bookmarkStart w:id="21" w:name="_Toc300911015"/>
      <w:r>
        <w:rPr>
          <w:rFonts w:ascii="Arial" w:hAnsi="Arial" w:cs="Arial"/>
          <w:b w:val="0"/>
          <w:color w:val="auto"/>
        </w:rPr>
        <w:t>Section 2</w:t>
      </w:r>
      <w:r>
        <w:rPr>
          <w:rFonts w:ascii="Arial" w:hAnsi="Arial" w:cs="Arial"/>
          <w:b w:val="0"/>
          <w:color w:val="auto"/>
        </w:rPr>
        <w:tab/>
      </w:r>
      <w:r w:rsidRPr="00AB1060">
        <w:rPr>
          <w:rFonts w:ascii="Arial" w:hAnsi="Arial" w:cs="Arial"/>
          <w:b w:val="0"/>
          <w:color w:val="auto"/>
        </w:rPr>
        <w:t>Application Process</w:t>
      </w:r>
      <w:bookmarkEnd w:id="19"/>
      <w:bookmarkEnd w:id="20"/>
      <w:bookmarkEnd w:id="21"/>
    </w:p>
    <w:p w14:paraId="3759ED4F" w14:textId="77777777" w:rsidR="0026267E" w:rsidRPr="00AB1060" w:rsidRDefault="0026267E" w:rsidP="00075FE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Potential members must fill out an application including references and submit it to a member of the membership committee along with a onetime application fee of $</w:t>
      </w:r>
      <w:r w:rsidR="009B4A46">
        <w:rPr>
          <w:rFonts w:ascii="Arial" w:hAnsi="Arial" w:cs="Arial"/>
        </w:rPr>
        <w:t>5</w:t>
      </w:r>
      <w:r w:rsidRPr="00AB1060">
        <w:rPr>
          <w:rFonts w:ascii="Arial" w:hAnsi="Arial" w:cs="Arial"/>
        </w:rPr>
        <w:t>0.</w:t>
      </w:r>
    </w:p>
    <w:p w14:paraId="3759ED50" w14:textId="77777777" w:rsidR="0026267E" w:rsidRPr="00AB1060" w:rsidRDefault="0026267E" w:rsidP="00075FE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A member of the membership committee will call references and report the results to the committee as a whole.</w:t>
      </w:r>
    </w:p>
    <w:p w14:paraId="3759ED51" w14:textId="77777777" w:rsidR="0026267E" w:rsidRPr="00AB1060" w:rsidRDefault="0026267E" w:rsidP="00075FE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membership committee reserves the right to check Better Business Bureau rating</w:t>
      </w:r>
      <w:r w:rsidR="009B4A46">
        <w:rPr>
          <w:rFonts w:ascii="Arial" w:hAnsi="Arial" w:cs="Arial"/>
        </w:rPr>
        <w:t>,</w:t>
      </w:r>
      <w:r w:rsidRPr="00AB1060">
        <w:rPr>
          <w:rFonts w:ascii="Arial" w:hAnsi="Arial" w:cs="Arial"/>
        </w:rPr>
        <w:t xml:space="preserve"> appropriate licensing boards</w:t>
      </w:r>
      <w:r w:rsidR="009B4A46">
        <w:rPr>
          <w:rFonts w:ascii="Arial" w:hAnsi="Arial" w:cs="Arial"/>
        </w:rPr>
        <w:t xml:space="preserve"> and reasonable agencies</w:t>
      </w:r>
      <w:r w:rsidRPr="00AB1060">
        <w:rPr>
          <w:rFonts w:ascii="Arial" w:hAnsi="Arial" w:cs="Arial"/>
        </w:rPr>
        <w:t xml:space="preserve"> if they deem it necessary.</w:t>
      </w:r>
    </w:p>
    <w:p w14:paraId="3759ED52" w14:textId="77777777" w:rsidR="0026267E" w:rsidRPr="00AB1060" w:rsidRDefault="0026267E" w:rsidP="00075FE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membership committee will vote using a simple majority to accept or reject the applicant.</w:t>
      </w:r>
    </w:p>
    <w:p w14:paraId="3759ED53" w14:textId="77777777" w:rsidR="0026267E" w:rsidRPr="00AB1060" w:rsidRDefault="0026267E" w:rsidP="00075FE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Vice President will vote to break any ties.</w:t>
      </w:r>
    </w:p>
    <w:p w14:paraId="3759ED54" w14:textId="77777777" w:rsidR="0026267E" w:rsidRPr="00AB1060" w:rsidRDefault="0026267E" w:rsidP="00075FE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Members wishing to change their business must submit to the same application process as potential members.</w:t>
      </w:r>
    </w:p>
    <w:p w14:paraId="3759ED55" w14:textId="77777777" w:rsidR="0026267E" w:rsidRPr="00AB1060" w:rsidRDefault="0026267E" w:rsidP="00075FE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Previous members who have withdrawn their membership must re-apply for membership.</w:t>
      </w:r>
    </w:p>
    <w:p w14:paraId="3759ED56" w14:textId="77777777" w:rsidR="0026267E" w:rsidRPr="00AB1060" w:rsidRDefault="0026267E" w:rsidP="00075FE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Previous members who have lost their membership may not re-apply for a period of one year.</w:t>
      </w:r>
    </w:p>
    <w:p w14:paraId="3759ED57" w14:textId="77777777" w:rsidR="0026267E" w:rsidRPr="00AB1060" w:rsidRDefault="0026267E" w:rsidP="00075FE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All decisions of the membership committee are final.</w:t>
      </w:r>
    </w:p>
    <w:p w14:paraId="3759ED58" w14:textId="77777777" w:rsidR="0026267E" w:rsidRPr="00AB1060" w:rsidRDefault="0026267E" w:rsidP="00075FEA">
      <w:pPr>
        <w:pStyle w:val="Heading3"/>
        <w:rPr>
          <w:rFonts w:ascii="Arial" w:hAnsi="Arial" w:cs="Arial"/>
        </w:rPr>
      </w:pPr>
      <w:bookmarkStart w:id="22" w:name="_Toc250490087"/>
      <w:bookmarkStart w:id="23" w:name="_Toc250633450"/>
    </w:p>
    <w:p w14:paraId="3759ED59" w14:textId="77777777" w:rsidR="0026267E" w:rsidRPr="00AB1060" w:rsidRDefault="0026267E" w:rsidP="00075FEA">
      <w:pPr>
        <w:pStyle w:val="Heading3"/>
        <w:rPr>
          <w:rFonts w:ascii="Arial" w:hAnsi="Arial" w:cs="Arial"/>
          <w:b w:val="0"/>
          <w:color w:val="auto"/>
        </w:rPr>
      </w:pPr>
      <w:bookmarkStart w:id="24" w:name="_Toc300911016"/>
      <w:r>
        <w:rPr>
          <w:rFonts w:ascii="Arial" w:hAnsi="Arial" w:cs="Arial"/>
          <w:b w:val="0"/>
          <w:color w:val="auto"/>
        </w:rPr>
        <w:t>Section 3</w:t>
      </w:r>
      <w:r>
        <w:rPr>
          <w:rFonts w:ascii="Arial" w:hAnsi="Arial" w:cs="Arial"/>
          <w:b w:val="0"/>
          <w:color w:val="auto"/>
        </w:rPr>
        <w:tab/>
      </w:r>
      <w:r w:rsidRPr="00AB1060">
        <w:rPr>
          <w:rFonts w:ascii="Arial" w:hAnsi="Arial" w:cs="Arial"/>
          <w:b w:val="0"/>
          <w:color w:val="auto"/>
        </w:rPr>
        <w:t>Responsibilities</w:t>
      </w:r>
      <w:bookmarkEnd w:id="22"/>
      <w:bookmarkEnd w:id="23"/>
      <w:bookmarkEnd w:id="24"/>
    </w:p>
    <w:p w14:paraId="3759ED5A" w14:textId="77777777" w:rsidR="0026267E" w:rsidRPr="00AB1060" w:rsidRDefault="0026267E" w:rsidP="00075FE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Members must attend </w:t>
      </w:r>
      <w:r w:rsidR="009B4A46">
        <w:rPr>
          <w:rFonts w:ascii="Arial" w:hAnsi="Arial" w:cs="Arial"/>
        </w:rPr>
        <w:t xml:space="preserve">a minimum of </w:t>
      </w:r>
      <w:r w:rsidRPr="00AB1060">
        <w:rPr>
          <w:rFonts w:ascii="Arial" w:hAnsi="Arial" w:cs="Arial"/>
        </w:rPr>
        <w:t>90% of the regular weekly meetings.</w:t>
      </w:r>
    </w:p>
    <w:p w14:paraId="3759ED5B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A member may designate a substitute to represent them during the meeting.  The substitute may not be a member of </w:t>
      </w:r>
      <w:r w:rsidR="009B4A46">
        <w:rPr>
          <w:rFonts w:ascii="Arial" w:hAnsi="Arial" w:cs="Arial"/>
        </w:rPr>
        <w:t>PowerNet</w:t>
      </w:r>
      <w:r w:rsidRPr="00AB1060">
        <w:rPr>
          <w:rFonts w:ascii="Arial" w:hAnsi="Arial" w:cs="Arial"/>
        </w:rPr>
        <w:t>.  The substitute will give the member’s commercial message.</w:t>
      </w:r>
    </w:p>
    <w:p w14:paraId="3759ED5C" w14:textId="77777777" w:rsidR="0026267E" w:rsidRPr="00AB1060" w:rsidRDefault="0026267E" w:rsidP="0062034F">
      <w:pPr>
        <w:pStyle w:val="ListParagraph"/>
        <w:numPr>
          <w:ilvl w:val="2"/>
          <w:numId w:val="5"/>
        </w:numPr>
        <w:ind w:left="1260" w:firstLine="0"/>
        <w:rPr>
          <w:rFonts w:ascii="Arial" w:hAnsi="Arial" w:cs="Arial"/>
        </w:rPr>
      </w:pPr>
      <w:r w:rsidRPr="00AB1060">
        <w:rPr>
          <w:rFonts w:ascii="Arial" w:hAnsi="Arial" w:cs="Arial"/>
        </w:rPr>
        <w:t>There is a limit of 4 substitutes allowed per year.</w:t>
      </w:r>
    </w:p>
    <w:p w14:paraId="3759ED5D" w14:textId="77777777" w:rsidR="0026267E" w:rsidRPr="00AB1060" w:rsidRDefault="0026267E" w:rsidP="0062034F">
      <w:pPr>
        <w:pStyle w:val="ListParagraph"/>
        <w:numPr>
          <w:ilvl w:val="2"/>
          <w:numId w:val="5"/>
        </w:numPr>
        <w:ind w:left="1260" w:firstLine="0"/>
        <w:rPr>
          <w:rFonts w:ascii="Arial" w:hAnsi="Arial" w:cs="Arial"/>
        </w:rPr>
      </w:pPr>
      <w:r w:rsidRPr="00AB1060">
        <w:rPr>
          <w:rFonts w:ascii="Arial" w:hAnsi="Arial" w:cs="Arial"/>
        </w:rPr>
        <w:t>The following are not considered substitutions:</w:t>
      </w:r>
    </w:p>
    <w:p w14:paraId="3759ED5E" w14:textId="77777777" w:rsidR="0026267E" w:rsidRPr="00AB1060" w:rsidRDefault="0026267E" w:rsidP="0062034F">
      <w:pPr>
        <w:pStyle w:val="ListParagraph"/>
        <w:numPr>
          <w:ilvl w:val="5"/>
          <w:numId w:val="14"/>
        </w:numPr>
        <w:tabs>
          <w:tab w:val="left" w:pos="1800"/>
        </w:tabs>
        <w:ind w:left="1440" w:firstLine="0"/>
        <w:rPr>
          <w:rFonts w:ascii="Arial" w:hAnsi="Arial" w:cs="Arial"/>
        </w:rPr>
      </w:pPr>
      <w:r w:rsidRPr="00AB1060">
        <w:rPr>
          <w:rFonts w:ascii="Arial" w:hAnsi="Arial" w:cs="Arial"/>
        </w:rPr>
        <w:t>Spouse of the member.</w:t>
      </w:r>
    </w:p>
    <w:p w14:paraId="3759ED5F" w14:textId="77777777" w:rsidR="0026267E" w:rsidRPr="00AB1060" w:rsidRDefault="0026267E" w:rsidP="0062034F">
      <w:pPr>
        <w:pStyle w:val="ListParagraph"/>
        <w:numPr>
          <w:ilvl w:val="5"/>
          <w:numId w:val="14"/>
        </w:numPr>
        <w:tabs>
          <w:tab w:val="left" w:pos="1800"/>
        </w:tabs>
        <w:ind w:left="1440" w:firstLine="0"/>
        <w:rPr>
          <w:rFonts w:ascii="Arial" w:hAnsi="Arial" w:cs="Arial"/>
        </w:rPr>
      </w:pPr>
      <w:r w:rsidRPr="00AB1060">
        <w:rPr>
          <w:rFonts w:ascii="Arial" w:hAnsi="Arial" w:cs="Arial"/>
        </w:rPr>
        <w:t>Business partner of the member.</w:t>
      </w:r>
    </w:p>
    <w:p w14:paraId="3759ED60" w14:textId="77777777" w:rsidR="0026267E" w:rsidRPr="00AB1060" w:rsidRDefault="0026267E" w:rsidP="0062034F">
      <w:pPr>
        <w:pStyle w:val="ListParagraph"/>
        <w:numPr>
          <w:ilvl w:val="5"/>
          <w:numId w:val="14"/>
        </w:numPr>
        <w:tabs>
          <w:tab w:val="left" w:pos="1800"/>
        </w:tabs>
        <w:ind w:left="1260" w:firstLine="18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Employee of the member. </w:t>
      </w:r>
    </w:p>
    <w:p w14:paraId="3759ED61" w14:textId="77777777" w:rsidR="0026267E" w:rsidRPr="00AB1060" w:rsidRDefault="0026267E" w:rsidP="0062034F">
      <w:pPr>
        <w:pStyle w:val="ListParagraph"/>
        <w:numPr>
          <w:ilvl w:val="2"/>
          <w:numId w:val="5"/>
        </w:numPr>
        <w:ind w:left="1260" w:firstLine="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Members must be on time and must stay until the meeting is adjourned.  Being late twice, </w:t>
      </w:r>
      <w:r w:rsidR="000F2D33">
        <w:rPr>
          <w:rFonts w:ascii="Arial" w:hAnsi="Arial" w:cs="Arial"/>
        </w:rPr>
        <w:t xml:space="preserve">    </w:t>
      </w:r>
      <w:r w:rsidRPr="00AB1060">
        <w:rPr>
          <w:rFonts w:ascii="Arial" w:hAnsi="Arial" w:cs="Arial"/>
        </w:rPr>
        <w:t>leaving early twice or a combination of each shall be recorded as one absence.</w:t>
      </w:r>
    </w:p>
    <w:p w14:paraId="3759ED62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>Three absences in one quarter are grounds for termination of membership.</w:t>
      </w:r>
    </w:p>
    <w:p w14:paraId="3759ED63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>The member is obligated to meet all other responsibilities of membership during any week of absence from the chapter meeting.</w:t>
      </w:r>
    </w:p>
    <w:p w14:paraId="3759ED64" w14:textId="40162A05" w:rsidR="0026267E" w:rsidRPr="00AB1060" w:rsidRDefault="0026267E" w:rsidP="00075FE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Members </w:t>
      </w:r>
      <w:r w:rsidR="000F2D33" w:rsidRPr="00ED16E7">
        <w:rPr>
          <w:rFonts w:ascii="Arial" w:hAnsi="Arial" w:cs="Arial"/>
          <w:color w:val="000000" w:themeColor="text1"/>
        </w:rPr>
        <w:t>are encouraged to</w:t>
      </w:r>
      <w:r w:rsidR="000F2D33">
        <w:rPr>
          <w:rFonts w:ascii="Arial" w:hAnsi="Arial" w:cs="Arial"/>
        </w:rPr>
        <w:t xml:space="preserve"> </w:t>
      </w:r>
      <w:r w:rsidRPr="00AB1060">
        <w:rPr>
          <w:rFonts w:ascii="Arial" w:hAnsi="Arial" w:cs="Arial"/>
        </w:rPr>
        <w:t>provide a minimum of 3 referrals a month.</w:t>
      </w:r>
    </w:p>
    <w:p w14:paraId="3759ED65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A qualifying referral includes the name and contact information of the person being referred.  </w:t>
      </w:r>
    </w:p>
    <w:p w14:paraId="3759ED66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The person being referred must agree to have the </w:t>
      </w:r>
      <w:r w:rsidR="009B4A46">
        <w:rPr>
          <w:rFonts w:ascii="Arial" w:hAnsi="Arial" w:cs="Arial"/>
        </w:rPr>
        <w:t>PowerNet</w:t>
      </w:r>
      <w:r w:rsidR="009B4A46" w:rsidRPr="00AB1060">
        <w:rPr>
          <w:rFonts w:ascii="Arial" w:hAnsi="Arial" w:cs="Arial"/>
        </w:rPr>
        <w:t xml:space="preserve"> </w:t>
      </w:r>
      <w:r w:rsidRPr="00AB1060">
        <w:rPr>
          <w:rFonts w:ascii="Arial" w:hAnsi="Arial" w:cs="Arial"/>
        </w:rPr>
        <w:t>member contact them for the purpose of doing business.</w:t>
      </w:r>
    </w:p>
    <w:p w14:paraId="3759ED67" w14:textId="1B8112C0" w:rsidR="0026267E" w:rsidRPr="00AB1060" w:rsidRDefault="0026267E" w:rsidP="00075FE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Memb</w:t>
      </w:r>
      <w:r w:rsidR="009B4A46">
        <w:rPr>
          <w:rFonts w:ascii="Arial" w:hAnsi="Arial" w:cs="Arial"/>
        </w:rPr>
        <w:t xml:space="preserve">ers </w:t>
      </w:r>
      <w:r w:rsidR="00ED16E7" w:rsidRPr="00ED16E7">
        <w:rPr>
          <w:rFonts w:ascii="Arial" w:hAnsi="Arial" w:cs="Arial"/>
          <w:color w:val="000000"/>
        </w:rPr>
        <w:t>are encouraged to</w:t>
      </w:r>
      <w:r w:rsidR="00ED16E7">
        <w:rPr>
          <w:rFonts w:ascii="Arial" w:hAnsi="Arial" w:cs="Arial"/>
        </w:rPr>
        <w:t xml:space="preserve"> </w:t>
      </w:r>
      <w:r w:rsidR="009B4A46">
        <w:rPr>
          <w:rFonts w:ascii="Arial" w:hAnsi="Arial" w:cs="Arial"/>
        </w:rPr>
        <w:t>complete a minimum of 1</w:t>
      </w:r>
      <w:r w:rsidRPr="00AB1060">
        <w:rPr>
          <w:rFonts w:ascii="Arial" w:hAnsi="Arial" w:cs="Arial"/>
        </w:rPr>
        <w:t xml:space="preserve"> one-to-one a month.</w:t>
      </w:r>
    </w:p>
    <w:p w14:paraId="3759ED68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A one-to-one is a planned meeting between 2 </w:t>
      </w:r>
      <w:r w:rsidR="009B4A46">
        <w:rPr>
          <w:rFonts w:ascii="Arial" w:hAnsi="Arial" w:cs="Arial"/>
        </w:rPr>
        <w:t>PowerNet</w:t>
      </w:r>
      <w:r w:rsidRPr="00AB1060">
        <w:rPr>
          <w:rFonts w:ascii="Arial" w:hAnsi="Arial" w:cs="Arial"/>
        </w:rPr>
        <w:t xml:space="preserve"> members where they get to know each other personally and they get to know how each conducts their business.</w:t>
      </w:r>
    </w:p>
    <w:p w14:paraId="3759ED69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>The purpose of a one-to-one is to foster trust and help members become comfortable referring each other for business purposes.</w:t>
      </w:r>
    </w:p>
    <w:p w14:paraId="3759ED6A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>This time may be used to explain that a business opportunity exists with their business.</w:t>
      </w:r>
    </w:p>
    <w:p w14:paraId="3759ED6B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>This is not a time to conduct sales calls.  Members shall provide an inside referral to another member to invite a sales call or transaction.</w:t>
      </w:r>
    </w:p>
    <w:p w14:paraId="3759ED6C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>A one-to-one shall be a minimum of one hour long.</w:t>
      </w:r>
    </w:p>
    <w:p w14:paraId="3759ED6D" w14:textId="77777777" w:rsidR="0026267E" w:rsidRPr="00AB1060" w:rsidRDefault="0026267E" w:rsidP="00311B05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lastRenderedPageBreak/>
        <w:t>Members report the results of the one-to-one to general membership during the “I have” portion of the meeting.</w:t>
      </w:r>
    </w:p>
    <w:p w14:paraId="3759ED6E" w14:textId="77777777" w:rsidR="0026267E" w:rsidRPr="00AB1060" w:rsidRDefault="0026267E" w:rsidP="00311B05">
      <w:pPr>
        <w:pStyle w:val="ListParagraph"/>
        <w:keepNext/>
        <w:numPr>
          <w:ilvl w:val="0"/>
          <w:numId w:val="5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Member Conduct</w:t>
      </w:r>
    </w:p>
    <w:p w14:paraId="3759ED6F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>Each member shall conduct themselves in a professional manner in all chapter activities and shall demonstrate respect to other members.</w:t>
      </w:r>
    </w:p>
    <w:p w14:paraId="3759ED70" w14:textId="77777777" w:rsidR="0026267E" w:rsidRPr="00AB1060" w:rsidRDefault="0026267E" w:rsidP="0062034F">
      <w:pPr>
        <w:pStyle w:val="ListParagraph"/>
        <w:numPr>
          <w:ilvl w:val="1"/>
          <w:numId w:val="5"/>
        </w:numPr>
        <w:ind w:left="1260" w:hanging="540"/>
        <w:rPr>
          <w:rFonts w:ascii="Arial" w:hAnsi="Arial" w:cs="Arial"/>
        </w:rPr>
      </w:pPr>
      <w:r w:rsidRPr="00AB1060">
        <w:rPr>
          <w:rFonts w:ascii="Arial" w:hAnsi="Arial" w:cs="Arial"/>
        </w:rPr>
        <w:t>Sexual harassment of any kind shall not be tolerated.</w:t>
      </w:r>
    </w:p>
    <w:p w14:paraId="3759ED71" w14:textId="77777777" w:rsidR="004340DB" w:rsidRPr="004340DB" w:rsidRDefault="004340DB" w:rsidP="004340DB">
      <w:pPr>
        <w:pStyle w:val="ListParagraph"/>
        <w:ind w:left="1260"/>
        <w:rPr>
          <w:rFonts w:ascii="Arial" w:hAnsi="Arial" w:cs="Arial"/>
          <w:color w:val="FF0000"/>
        </w:rPr>
      </w:pPr>
    </w:p>
    <w:p w14:paraId="3759ED72" w14:textId="77777777" w:rsidR="0026267E" w:rsidRPr="00AB1060" w:rsidRDefault="0026267E" w:rsidP="00311B05">
      <w:pPr>
        <w:pStyle w:val="Heading2"/>
        <w:jc w:val="center"/>
        <w:rPr>
          <w:rFonts w:ascii="Arial" w:hAnsi="Arial" w:cs="Arial"/>
          <w:color w:val="auto"/>
        </w:rPr>
      </w:pPr>
      <w:bookmarkStart w:id="25" w:name="_Toc250490088"/>
      <w:bookmarkStart w:id="26" w:name="_Toc250633451"/>
      <w:bookmarkStart w:id="27" w:name="_Toc300911017"/>
      <w:r>
        <w:rPr>
          <w:rFonts w:ascii="Arial" w:hAnsi="Arial" w:cs="Arial"/>
          <w:color w:val="auto"/>
        </w:rPr>
        <w:t>Article 3</w:t>
      </w:r>
      <w:r>
        <w:rPr>
          <w:rFonts w:ascii="Arial" w:hAnsi="Arial" w:cs="Arial"/>
          <w:color w:val="auto"/>
        </w:rPr>
        <w:tab/>
      </w:r>
      <w:r w:rsidRPr="00AB1060">
        <w:rPr>
          <w:rFonts w:ascii="Arial" w:hAnsi="Arial" w:cs="Arial"/>
          <w:color w:val="auto"/>
        </w:rPr>
        <w:t>Visitors</w:t>
      </w:r>
      <w:bookmarkEnd w:id="25"/>
      <w:bookmarkEnd w:id="26"/>
      <w:bookmarkEnd w:id="27"/>
    </w:p>
    <w:p w14:paraId="3759ED73" w14:textId="77777777" w:rsidR="0026267E" w:rsidRPr="00BD46C2" w:rsidRDefault="0026267E" w:rsidP="00BD46C2">
      <w:pPr>
        <w:outlineLvl w:val="2"/>
        <w:rPr>
          <w:rFonts w:ascii="Arial" w:hAnsi="Arial" w:cs="Arial"/>
        </w:rPr>
      </w:pPr>
      <w:bookmarkStart w:id="28" w:name="_Toc300911018"/>
      <w:r>
        <w:rPr>
          <w:rFonts w:ascii="Arial" w:hAnsi="Arial" w:cs="Arial"/>
        </w:rPr>
        <w:t>Section 1</w:t>
      </w:r>
      <w:r>
        <w:rPr>
          <w:rFonts w:ascii="Arial" w:hAnsi="Arial" w:cs="Arial"/>
        </w:rPr>
        <w:tab/>
      </w:r>
      <w:r w:rsidRPr="00BD46C2">
        <w:rPr>
          <w:rFonts w:ascii="Arial" w:hAnsi="Arial" w:cs="Arial"/>
        </w:rPr>
        <w:t>Attendance</w:t>
      </w:r>
      <w:bookmarkEnd w:id="28"/>
    </w:p>
    <w:p w14:paraId="3759ED74" w14:textId="77777777" w:rsidR="0026267E" w:rsidRPr="00AB1060" w:rsidRDefault="0026267E" w:rsidP="00BD46C2">
      <w:pPr>
        <w:pStyle w:val="ListParagraph"/>
        <w:numPr>
          <w:ilvl w:val="1"/>
          <w:numId w:val="22"/>
        </w:numPr>
        <w:ind w:left="72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Visitors may attend </w:t>
      </w:r>
      <w:r w:rsidR="009B4A46">
        <w:rPr>
          <w:rFonts w:ascii="Arial" w:hAnsi="Arial" w:cs="Arial"/>
        </w:rPr>
        <w:t>PowerNet</w:t>
      </w:r>
      <w:r w:rsidRPr="00AB1060">
        <w:rPr>
          <w:rFonts w:ascii="Arial" w:hAnsi="Arial" w:cs="Arial"/>
        </w:rPr>
        <w:t xml:space="preserve"> meetings twice before they must apply for membership.</w:t>
      </w:r>
    </w:p>
    <w:p w14:paraId="3759ED75" w14:textId="77777777" w:rsidR="0026267E" w:rsidRDefault="0026267E" w:rsidP="00BD46C2">
      <w:pPr>
        <w:pStyle w:val="ListParagraph"/>
        <w:numPr>
          <w:ilvl w:val="1"/>
          <w:numId w:val="22"/>
        </w:numPr>
        <w:ind w:left="720"/>
        <w:rPr>
          <w:rFonts w:ascii="Arial" w:hAnsi="Arial" w:cs="Arial"/>
        </w:rPr>
      </w:pPr>
      <w:r w:rsidRPr="00AB1060">
        <w:rPr>
          <w:rFonts w:ascii="Arial" w:hAnsi="Arial" w:cs="Arial"/>
        </w:rPr>
        <w:t>Visitors are responsible for paying the treasurer for the meeting venue fee for their visit.  The executive team may adopt a policy</w:t>
      </w:r>
      <w:r w:rsidR="009B4A46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</w:t>
      </w:r>
      <w:r w:rsidRPr="00AB1060">
        <w:rPr>
          <w:rFonts w:ascii="Arial" w:hAnsi="Arial" w:cs="Arial"/>
        </w:rPr>
        <w:t>waive payment for the visitor’s first visit.</w:t>
      </w:r>
      <w:r w:rsidRPr="00BD46C2">
        <w:rPr>
          <w:rFonts w:ascii="Arial" w:hAnsi="Arial" w:cs="Arial"/>
        </w:rPr>
        <w:t xml:space="preserve"> </w:t>
      </w:r>
    </w:p>
    <w:p w14:paraId="3759ED76" w14:textId="77777777" w:rsidR="0026267E" w:rsidRPr="00BD46C2" w:rsidRDefault="0026267E" w:rsidP="00BD46C2">
      <w:pPr>
        <w:rPr>
          <w:rFonts w:ascii="Arial" w:hAnsi="Arial" w:cs="Arial"/>
        </w:rPr>
      </w:pPr>
      <w:r>
        <w:rPr>
          <w:rFonts w:ascii="Arial" w:hAnsi="Arial" w:cs="Arial"/>
        </w:rPr>
        <w:t>Section 2</w:t>
      </w:r>
      <w:r>
        <w:rPr>
          <w:rFonts w:ascii="Arial" w:hAnsi="Arial" w:cs="Arial"/>
        </w:rPr>
        <w:tab/>
        <w:t>Conduct</w:t>
      </w:r>
    </w:p>
    <w:p w14:paraId="3759ED77" w14:textId="77777777" w:rsidR="0026267E" w:rsidRPr="00BD46C2" w:rsidRDefault="0026267E" w:rsidP="00BD46C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Visitors may give a commercial message after all members have given theirs and if their business has not been represented by a member.</w:t>
      </w:r>
    </w:p>
    <w:p w14:paraId="3759ED78" w14:textId="77777777" w:rsidR="0026267E" w:rsidRPr="00AB1060" w:rsidRDefault="0026267E" w:rsidP="00BD46C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Visitors may stand and deliver a testimonial of the group during the” I Have” portion of the meeting.</w:t>
      </w:r>
    </w:p>
    <w:p w14:paraId="3759ED79" w14:textId="77777777" w:rsidR="0026267E" w:rsidRPr="00AB1060" w:rsidRDefault="0026267E" w:rsidP="00311B05">
      <w:pPr>
        <w:pStyle w:val="Heading2"/>
        <w:jc w:val="center"/>
        <w:rPr>
          <w:rFonts w:ascii="Arial" w:hAnsi="Arial" w:cs="Arial"/>
          <w:color w:val="auto"/>
        </w:rPr>
      </w:pPr>
      <w:bookmarkStart w:id="29" w:name="_Toc250490090"/>
      <w:bookmarkStart w:id="30" w:name="_Toc250633453"/>
      <w:bookmarkStart w:id="31" w:name="_Toc300911019"/>
      <w:r w:rsidRPr="00AB1060">
        <w:rPr>
          <w:rFonts w:ascii="Arial" w:hAnsi="Arial" w:cs="Arial"/>
          <w:color w:val="auto"/>
        </w:rPr>
        <w:t>Article 4</w:t>
      </w:r>
      <w:r>
        <w:rPr>
          <w:rFonts w:ascii="Arial" w:hAnsi="Arial" w:cs="Arial"/>
          <w:color w:val="auto"/>
        </w:rPr>
        <w:tab/>
      </w:r>
      <w:r w:rsidRPr="00AB1060">
        <w:rPr>
          <w:rFonts w:ascii="Arial" w:hAnsi="Arial" w:cs="Arial"/>
          <w:color w:val="auto"/>
        </w:rPr>
        <w:t>Meetings</w:t>
      </w:r>
      <w:bookmarkEnd w:id="29"/>
      <w:bookmarkEnd w:id="30"/>
      <w:bookmarkEnd w:id="31"/>
    </w:p>
    <w:p w14:paraId="3759ED7A" w14:textId="77777777" w:rsidR="0026267E" w:rsidRPr="00AB1060" w:rsidRDefault="0026267E" w:rsidP="00BD46C2">
      <w:pPr>
        <w:outlineLvl w:val="2"/>
        <w:rPr>
          <w:rFonts w:ascii="Arial" w:hAnsi="Arial" w:cs="Arial"/>
        </w:rPr>
      </w:pPr>
      <w:bookmarkStart w:id="32" w:name="_Toc300911020"/>
      <w:r>
        <w:rPr>
          <w:rFonts w:ascii="Arial" w:hAnsi="Arial" w:cs="Arial"/>
        </w:rPr>
        <w:t>Section 1</w:t>
      </w:r>
      <w:r>
        <w:rPr>
          <w:rFonts w:ascii="Arial" w:hAnsi="Arial" w:cs="Arial"/>
        </w:rPr>
        <w:tab/>
      </w:r>
      <w:r w:rsidRPr="00AB1060">
        <w:rPr>
          <w:rFonts w:ascii="Arial" w:hAnsi="Arial" w:cs="Arial"/>
        </w:rPr>
        <w:t>Regular meetings</w:t>
      </w:r>
      <w:bookmarkEnd w:id="32"/>
    </w:p>
    <w:p w14:paraId="3759ED7B" w14:textId="77777777" w:rsidR="0026267E" w:rsidRPr="00AB1060" w:rsidRDefault="0026267E" w:rsidP="008F7907">
      <w:pPr>
        <w:pStyle w:val="ListParagraph"/>
        <w:numPr>
          <w:ilvl w:val="0"/>
          <w:numId w:val="6"/>
        </w:numPr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Regular membership meetings shall be conducted once a week.</w:t>
      </w:r>
    </w:p>
    <w:p w14:paraId="3759ED7C" w14:textId="77777777" w:rsidR="0026267E" w:rsidRPr="00AB1060" w:rsidRDefault="0026267E" w:rsidP="008F7907">
      <w:pPr>
        <w:pStyle w:val="ListParagraph"/>
        <w:numPr>
          <w:ilvl w:val="0"/>
          <w:numId w:val="6"/>
        </w:numPr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This meeting shall be no more than 90 minutes long.</w:t>
      </w:r>
    </w:p>
    <w:p w14:paraId="3759ED7D" w14:textId="77777777" w:rsidR="0026267E" w:rsidRPr="00AB1060" w:rsidRDefault="009B4A46" w:rsidP="008F7907">
      <w:pPr>
        <w:pStyle w:val="ListParagraph"/>
        <w:numPr>
          <w:ilvl w:val="0"/>
          <w:numId w:val="6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PowerNet</w:t>
      </w:r>
      <w:r w:rsidR="0026267E" w:rsidRPr="00AB1060">
        <w:rPr>
          <w:rFonts w:ascii="Arial" w:hAnsi="Arial" w:cs="Arial"/>
        </w:rPr>
        <w:t xml:space="preserve"> shall not serve nor allow alcohol during any meeting with the exception of social events where no business is conducted. </w:t>
      </w:r>
    </w:p>
    <w:p w14:paraId="3759ED7E" w14:textId="77777777" w:rsidR="0026267E" w:rsidRPr="00AB1060" w:rsidRDefault="0026267E" w:rsidP="008F7907">
      <w:pPr>
        <w:pStyle w:val="ListParagraph"/>
        <w:numPr>
          <w:ilvl w:val="0"/>
          <w:numId w:val="6"/>
        </w:numPr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A regular meeting shall consist of</w:t>
      </w:r>
    </w:p>
    <w:p w14:paraId="3759ED7F" w14:textId="77777777" w:rsidR="0026267E" w:rsidRPr="00AB1060" w:rsidRDefault="0026267E" w:rsidP="006E7D64">
      <w:pPr>
        <w:pStyle w:val="ListParagraph"/>
        <w:numPr>
          <w:ilvl w:val="2"/>
          <w:numId w:val="20"/>
        </w:numPr>
        <w:ind w:left="1440" w:hanging="630"/>
        <w:rPr>
          <w:rFonts w:ascii="Arial" w:hAnsi="Arial" w:cs="Arial"/>
        </w:rPr>
      </w:pPr>
      <w:r w:rsidRPr="00AB1060">
        <w:rPr>
          <w:rFonts w:ascii="Arial" w:hAnsi="Arial" w:cs="Arial"/>
        </w:rPr>
        <w:t>Group business reports required by Article 6.</w:t>
      </w:r>
    </w:p>
    <w:p w14:paraId="3759ED80" w14:textId="77777777" w:rsidR="0026267E" w:rsidRPr="00AB1060" w:rsidRDefault="0026267E" w:rsidP="006E7D64">
      <w:pPr>
        <w:pStyle w:val="ListParagraph"/>
        <w:numPr>
          <w:ilvl w:val="2"/>
          <w:numId w:val="20"/>
        </w:numPr>
        <w:ind w:left="1440" w:hanging="630"/>
        <w:rPr>
          <w:rFonts w:ascii="Arial" w:hAnsi="Arial" w:cs="Arial"/>
        </w:rPr>
      </w:pPr>
      <w:r w:rsidRPr="00AB1060">
        <w:rPr>
          <w:rFonts w:ascii="Arial" w:hAnsi="Arial" w:cs="Arial"/>
        </w:rPr>
        <w:t>Educational message of not longer than five minutes.</w:t>
      </w:r>
    </w:p>
    <w:p w14:paraId="3759ED81" w14:textId="77777777" w:rsidR="0026267E" w:rsidRPr="00AB1060" w:rsidRDefault="0026267E" w:rsidP="006E7D64">
      <w:pPr>
        <w:pStyle w:val="ListParagraph"/>
        <w:numPr>
          <w:ilvl w:val="2"/>
          <w:numId w:val="20"/>
        </w:numPr>
        <w:ind w:left="1440" w:hanging="63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B1060">
            <w:rPr>
              <w:rFonts w:ascii="Arial" w:hAnsi="Arial" w:cs="Arial"/>
            </w:rPr>
            <w:t>Mentor</w:t>
          </w:r>
        </w:smartTag>
      </w:smartTag>
      <w:r w:rsidRPr="00AB1060">
        <w:rPr>
          <w:rFonts w:ascii="Arial" w:hAnsi="Arial" w:cs="Arial"/>
        </w:rPr>
        <w:t xml:space="preserve"> reports, as needed.</w:t>
      </w:r>
    </w:p>
    <w:p w14:paraId="3759ED82" w14:textId="77777777" w:rsidR="0026267E" w:rsidRPr="00AB1060" w:rsidRDefault="0026267E" w:rsidP="006E7D64">
      <w:pPr>
        <w:pStyle w:val="ListParagraph"/>
        <w:numPr>
          <w:ilvl w:val="2"/>
          <w:numId w:val="20"/>
        </w:numPr>
        <w:ind w:left="1440" w:hanging="630"/>
        <w:rPr>
          <w:rFonts w:ascii="Arial" w:hAnsi="Arial" w:cs="Arial"/>
        </w:rPr>
      </w:pPr>
      <w:r w:rsidRPr="00AB1060">
        <w:rPr>
          <w:rFonts w:ascii="Arial" w:hAnsi="Arial" w:cs="Arial"/>
        </w:rPr>
        <w:t>Membership reports, as needed.</w:t>
      </w:r>
    </w:p>
    <w:p w14:paraId="3759ED83" w14:textId="77777777" w:rsidR="0026267E" w:rsidRPr="00AB1060" w:rsidRDefault="0026267E" w:rsidP="006E7D64">
      <w:pPr>
        <w:pStyle w:val="ListParagraph"/>
        <w:numPr>
          <w:ilvl w:val="2"/>
          <w:numId w:val="20"/>
        </w:numPr>
        <w:ind w:left="1440" w:hanging="630"/>
        <w:rPr>
          <w:rFonts w:ascii="Arial" w:hAnsi="Arial" w:cs="Arial"/>
        </w:rPr>
      </w:pPr>
      <w:r w:rsidRPr="00AB1060">
        <w:rPr>
          <w:rFonts w:ascii="Arial" w:hAnsi="Arial" w:cs="Arial"/>
        </w:rPr>
        <w:lastRenderedPageBreak/>
        <w:t>Commercial messages by members and visitors.  The length of the messages shall be determined by the President depending on chapter size but shall not be less than 30 seconds.</w:t>
      </w:r>
    </w:p>
    <w:p w14:paraId="3759ED84" w14:textId="77777777" w:rsidR="0026267E" w:rsidRPr="00AB1060" w:rsidRDefault="009B4A46" w:rsidP="006E7D64">
      <w:pPr>
        <w:pStyle w:val="ListParagraph"/>
        <w:numPr>
          <w:ilvl w:val="2"/>
          <w:numId w:val="20"/>
        </w:numPr>
        <w:ind w:left="1440" w:hanging="630"/>
        <w:rPr>
          <w:rFonts w:ascii="Arial" w:hAnsi="Arial" w:cs="Arial"/>
        </w:rPr>
      </w:pPr>
      <w:r>
        <w:rPr>
          <w:rFonts w:ascii="Arial" w:hAnsi="Arial" w:cs="Arial"/>
        </w:rPr>
        <w:t>A fifteen</w:t>
      </w:r>
      <w:r w:rsidR="0026267E" w:rsidRPr="00AB1060">
        <w:rPr>
          <w:rFonts w:ascii="Arial" w:hAnsi="Arial" w:cs="Arial"/>
        </w:rPr>
        <w:t xml:space="preserve"> minute</w:t>
      </w:r>
      <w:r w:rsidR="0026267E">
        <w:rPr>
          <w:rFonts w:ascii="Arial" w:hAnsi="Arial" w:cs="Arial"/>
        </w:rPr>
        <w:t xml:space="preserve"> open-</w:t>
      </w:r>
      <w:r w:rsidR="0026267E" w:rsidRPr="00AB1060">
        <w:rPr>
          <w:rFonts w:ascii="Arial" w:hAnsi="Arial" w:cs="Arial"/>
        </w:rPr>
        <w:t>networking break in the middle of the meeting.</w:t>
      </w:r>
    </w:p>
    <w:p w14:paraId="3759ED85" w14:textId="77777777" w:rsidR="0026267E" w:rsidRPr="00AB1060" w:rsidRDefault="0026267E" w:rsidP="006E7D64">
      <w:pPr>
        <w:pStyle w:val="ListParagraph"/>
        <w:numPr>
          <w:ilvl w:val="2"/>
          <w:numId w:val="20"/>
        </w:numPr>
        <w:ind w:left="1440" w:hanging="630"/>
        <w:rPr>
          <w:rFonts w:ascii="Arial" w:hAnsi="Arial" w:cs="Arial"/>
        </w:rPr>
      </w:pPr>
      <w:r>
        <w:rPr>
          <w:rFonts w:ascii="Arial" w:hAnsi="Arial" w:cs="Arial"/>
        </w:rPr>
        <w:t>Individual presentations</w:t>
      </w:r>
      <w:r w:rsidRPr="00AB1060">
        <w:rPr>
          <w:rFonts w:ascii="Arial" w:hAnsi="Arial" w:cs="Arial"/>
        </w:rPr>
        <w:t xml:space="preserve"> from group members.  The length of the presentation shall be determined by the President depending on chapter size but shall not be less than 6 minutes.</w:t>
      </w:r>
    </w:p>
    <w:p w14:paraId="3759ED86" w14:textId="77777777" w:rsidR="0026267E" w:rsidRPr="00AB1060" w:rsidRDefault="0026267E" w:rsidP="006E7D64">
      <w:pPr>
        <w:pStyle w:val="ListParagraph"/>
        <w:numPr>
          <w:ilvl w:val="2"/>
          <w:numId w:val="20"/>
        </w:numPr>
        <w:ind w:left="1440" w:hanging="630"/>
        <w:rPr>
          <w:rFonts w:ascii="Arial" w:hAnsi="Arial" w:cs="Arial"/>
        </w:rPr>
      </w:pPr>
      <w:r w:rsidRPr="00AB1060">
        <w:rPr>
          <w:rFonts w:ascii="Arial" w:hAnsi="Arial" w:cs="Arial"/>
        </w:rPr>
        <w:t>30 second “I have” segment.</w:t>
      </w:r>
      <w:r>
        <w:rPr>
          <w:rFonts w:ascii="Arial" w:hAnsi="Arial" w:cs="Arial"/>
        </w:rPr>
        <w:t xml:space="preserve">  This segment is limited to passing referrals, reporting on one-to-ones, and giving testimonials of other members’ businesses.</w:t>
      </w:r>
    </w:p>
    <w:p w14:paraId="3759ED87" w14:textId="77777777" w:rsidR="0026267E" w:rsidRPr="00AB1060" w:rsidRDefault="0026267E" w:rsidP="00BD46C2">
      <w:pPr>
        <w:pStyle w:val="ListParagraph"/>
        <w:ind w:left="0"/>
        <w:outlineLvl w:val="2"/>
        <w:rPr>
          <w:rFonts w:ascii="Arial" w:hAnsi="Arial" w:cs="Arial"/>
        </w:rPr>
      </w:pPr>
      <w:bookmarkStart w:id="33" w:name="_Toc300911021"/>
      <w:r>
        <w:rPr>
          <w:rFonts w:ascii="Arial" w:hAnsi="Arial" w:cs="Arial"/>
        </w:rPr>
        <w:t>Section 2</w:t>
      </w:r>
      <w:r>
        <w:rPr>
          <w:rFonts w:ascii="Arial" w:hAnsi="Arial" w:cs="Arial"/>
        </w:rPr>
        <w:tab/>
      </w:r>
      <w:r w:rsidRPr="00AB1060">
        <w:rPr>
          <w:rFonts w:ascii="Arial" w:hAnsi="Arial" w:cs="Arial"/>
        </w:rPr>
        <w:t>Executive Team Meetings</w:t>
      </w:r>
      <w:bookmarkEnd w:id="33"/>
    </w:p>
    <w:p w14:paraId="3759ED88" w14:textId="77777777" w:rsidR="0026267E" w:rsidRPr="00AB1060" w:rsidRDefault="0026267E" w:rsidP="006E7D64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Executive Team meetings shall be conducted at least once a quarter.</w:t>
      </w:r>
    </w:p>
    <w:p w14:paraId="3759ED89" w14:textId="77777777" w:rsidR="0026267E" w:rsidRPr="00AB1060" w:rsidRDefault="0026267E" w:rsidP="006E7D64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All leadership members and committee members are invited to attend.</w:t>
      </w:r>
    </w:p>
    <w:p w14:paraId="3759ED8A" w14:textId="77777777" w:rsidR="0026267E" w:rsidRPr="00AB1060" w:rsidRDefault="0026267E" w:rsidP="006E7D64">
      <w:pPr>
        <w:pStyle w:val="ListParagraph"/>
        <w:numPr>
          <w:ilvl w:val="0"/>
          <w:numId w:val="15"/>
        </w:numPr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The president conducts the Executive Team meeting.</w:t>
      </w:r>
    </w:p>
    <w:p w14:paraId="3759ED8B" w14:textId="77777777" w:rsidR="0026267E" w:rsidRPr="00AB1060" w:rsidRDefault="0026267E" w:rsidP="00BD46C2">
      <w:pPr>
        <w:pStyle w:val="ListParagraph"/>
        <w:ind w:left="0"/>
        <w:outlineLvl w:val="2"/>
        <w:rPr>
          <w:rFonts w:ascii="Arial" w:hAnsi="Arial" w:cs="Arial"/>
        </w:rPr>
      </w:pPr>
      <w:bookmarkStart w:id="34" w:name="_Toc300911022"/>
      <w:r>
        <w:rPr>
          <w:rFonts w:ascii="Arial" w:hAnsi="Arial" w:cs="Arial"/>
        </w:rPr>
        <w:t>Section 3</w:t>
      </w:r>
      <w:r>
        <w:rPr>
          <w:rFonts w:ascii="Arial" w:hAnsi="Arial" w:cs="Arial"/>
        </w:rPr>
        <w:tab/>
      </w:r>
      <w:r w:rsidRPr="00AB1060">
        <w:rPr>
          <w:rFonts w:ascii="Arial" w:hAnsi="Arial" w:cs="Arial"/>
        </w:rPr>
        <w:t>Committee meetings</w:t>
      </w:r>
      <w:bookmarkEnd w:id="34"/>
    </w:p>
    <w:p w14:paraId="3759ED8C" w14:textId="77777777" w:rsidR="0026267E" w:rsidRPr="00AB1060" w:rsidRDefault="0026267E" w:rsidP="008F7907">
      <w:pPr>
        <w:pStyle w:val="ListParagraph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Committees shall conduct meetings as needed.</w:t>
      </w:r>
    </w:p>
    <w:p w14:paraId="3759ED8D" w14:textId="77777777" w:rsidR="0026267E" w:rsidRPr="00AB1060" w:rsidRDefault="0026267E" w:rsidP="00BD46C2">
      <w:pPr>
        <w:pStyle w:val="ListParagraph"/>
        <w:ind w:left="0"/>
        <w:outlineLvl w:val="2"/>
        <w:rPr>
          <w:rFonts w:ascii="Arial" w:hAnsi="Arial" w:cs="Arial"/>
        </w:rPr>
      </w:pPr>
      <w:bookmarkStart w:id="35" w:name="_Toc300911023"/>
      <w:r>
        <w:rPr>
          <w:rFonts w:ascii="Arial" w:hAnsi="Arial" w:cs="Arial"/>
        </w:rPr>
        <w:t>Section 4</w:t>
      </w:r>
      <w:r>
        <w:rPr>
          <w:rFonts w:ascii="Arial" w:hAnsi="Arial" w:cs="Arial"/>
        </w:rPr>
        <w:tab/>
      </w:r>
      <w:r w:rsidRPr="00AB1060">
        <w:rPr>
          <w:rFonts w:ascii="Arial" w:hAnsi="Arial" w:cs="Arial"/>
        </w:rPr>
        <w:t>Cancellation of meetings</w:t>
      </w:r>
      <w:bookmarkEnd w:id="35"/>
    </w:p>
    <w:p w14:paraId="3759ED8E" w14:textId="77777777" w:rsidR="0026267E" w:rsidRDefault="0026267E" w:rsidP="006E7D64">
      <w:pPr>
        <w:pStyle w:val="ListParagraph"/>
        <w:numPr>
          <w:ilvl w:val="0"/>
          <w:numId w:val="18"/>
        </w:numPr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Cancellations of regular meetings due to weathe</w:t>
      </w:r>
      <w:r>
        <w:rPr>
          <w:rFonts w:ascii="Arial" w:hAnsi="Arial" w:cs="Arial"/>
        </w:rPr>
        <w:t xml:space="preserve">r shall follow school </w:t>
      </w:r>
      <w:r w:rsidRPr="00AB1060">
        <w:rPr>
          <w:rFonts w:ascii="Arial" w:hAnsi="Arial" w:cs="Arial"/>
        </w:rPr>
        <w:t>cancellations of a school district agreed upon by the general membership.</w:t>
      </w:r>
    </w:p>
    <w:p w14:paraId="3759ED8F" w14:textId="77777777" w:rsidR="0026267E" w:rsidRPr="00AB1060" w:rsidRDefault="0026267E" w:rsidP="006E7D64">
      <w:pPr>
        <w:pStyle w:val="ListParagraph"/>
        <w:numPr>
          <w:ilvl w:val="0"/>
          <w:numId w:val="18"/>
        </w:numPr>
        <w:ind w:left="810" w:hanging="450"/>
        <w:rPr>
          <w:rFonts w:ascii="Arial" w:hAnsi="Arial" w:cs="Arial"/>
        </w:rPr>
      </w:pPr>
      <w:r>
        <w:rPr>
          <w:rFonts w:ascii="Arial" w:hAnsi="Arial" w:cs="Arial"/>
        </w:rPr>
        <w:t>School delays due to weather will not cancel a scheduled meeting but will give latitude to excuse an absence if the member cannot in good conscience make it to the meeting site safely.</w:t>
      </w:r>
    </w:p>
    <w:p w14:paraId="3759ED90" w14:textId="77777777" w:rsidR="0026267E" w:rsidRPr="00AB1060" w:rsidRDefault="0026267E" w:rsidP="006E7D64">
      <w:pPr>
        <w:pStyle w:val="ListParagraph"/>
        <w:numPr>
          <w:ilvl w:val="0"/>
          <w:numId w:val="18"/>
        </w:numPr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Meetings shall be cancelled during the week of Thanksgiving and Christmas or when they fall on a national holiday—i.e. 4</w:t>
      </w:r>
      <w:r w:rsidRPr="00AB1060">
        <w:rPr>
          <w:rFonts w:ascii="Arial" w:hAnsi="Arial" w:cs="Arial"/>
          <w:vertAlign w:val="superscript"/>
        </w:rPr>
        <w:t>th</w:t>
      </w:r>
      <w:r w:rsidRPr="00AB1060">
        <w:rPr>
          <w:rFonts w:ascii="Arial" w:hAnsi="Arial" w:cs="Arial"/>
        </w:rPr>
        <w:t xml:space="preserve"> of July.</w:t>
      </w:r>
    </w:p>
    <w:p w14:paraId="3759ED91" w14:textId="77777777" w:rsidR="0026267E" w:rsidRPr="00AB1060" w:rsidRDefault="0026267E" w:rsidP="00311B05">
      <w:pPr>
        <w:pStyle w:val="Heading2"/>
        <w:jc w:val="center"/>
        <w:rPr>
          <w:rFonts w:ascii="Arial" w:hAnsi="Arial" w:cs="Arial"/>
          <w:color w:val="auto"/>
        </w:rPr>
      </w:pPr>
      <w:bookmarkStart w:id="36" w:name="_Toc250490091"/>
      <w:bookmarkStart w:id="37" w:name="_Toc250633454"/>
      <w:bookmarkStart w:id="38" w:name="_Toc300911024"/>
      <w:r w:rsidRPr="00AB1060">
        <w:rPr>
          <w:rFonts w:ascii="Arial" w:hAnsi="Arial" w:cs="Arial"/>
          <w:color w:val="auto"/>
        </w:rPr>
        <w:t>Article 5</w:t>
      </w:r>
      <w:r>
        <w:rPr>
          <w:rFonts w:ascii="Arial" w:hAnsi="Arial" w:cs="Arial"/>
          <w:color w:val="auto"/>
        </w:rPr>
        <w:tab/>
      </w:r>
      <w:r w:rsidRPr="00AB1060">
        <w:rPr>
          <w:rFonts w:ascii="Arial" w:hAnsi="Arial" w:cs="Arial"/>
          <w:color w:val="auto"/>
        </w:rPr>
        <w:t>Leadership Team</w:t>
      </w:r>
      <w:bookmarkEnd w:id="36"/>
      <w:bookmarkEnd w:id="37"/>
      <w:bookmarkEnd w:id="38"/>
    </w:p>
    <w:p w14:paraId="3759ED92" w14:textId="77777777" w:rsidR="0026267E" w:rsidRPr="00AB1060" w:rsidRDefault="0026267E" w:rsidP="00075FEA">
      <w:pPr>
        <w:pStyle w:val="Heading3"/>
        <w:rPr>
          <w:rFonts w:ascii="Arial" w:hAnsi="Arial" w:cs="Arial"/>
          <w:b w:val="0"/>
          <w:color w:val="auto"/>
        </w:rPr>
      </w:pPr>
      <w:bookmarkStart w:id="39" w:name="_Toc250490092"/>
      <w:bookmarkStart w:id="40" w:name="_Toc250633455"/>
      <w:bookmarkStart w:id="41" w:name="_Toc300911025"/>
      <w:r>
        <w:rPr>
          <w:rFonts w:ascii="Arial" w:hAnsi="Arial" w:cs="Arial"/>
          <w:b w:val="0"/>
          <w:color w:val="auto"/>
        </w:rPr>
        <w:t>Section 1</w:t>
      </w:r>
      <w:r>
        <w:rPr>
          <w:rFonts w:ascii="Arial" w:hAnsi="Arial" w:cs="Arial"/>
          <w:b w:val="0"/>
          <w:color w:val="auto"/>
        </w:rPr>
        <w:tab/>
      </w:r>
      <w:r w:rsidRPr="00AB1060">
        <w:rPr>
          <w:rFonts w:ascii="Arial" w:hAnsi="Arial" w:cs="Arial"/>
          <w:b w:val="0"/>
          <w:color w:val="auto"/>
        </w:rPr>
        <w:t>Leadership Team Members and Duties</w:t>
      </w:r>
      <w:bookmarkEnd w:id="39"/>
      <w:bookmarkEnd w:id="40"/>
      <w:bookmarkEnd w:id="41"/>
    </w:p>
    <w:p w14:paraId="3759ED93" w14:textId="77777777" w:rsidR="0026267E" w:rsidRPr="00AB1060" w:rsidRDefault="0026267E" w:rsidP="006E7D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President</w:t>
      </w:r>
    </w:p>
    <w:p w14:paraId="3759ED94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Conducts weekly meetings, and</w:t>
      </w:r>
      <w:r>
        <w:rPr>
          <w:rFonts w:ascii="Arial" w:hAnsi="Arial" w:cs="Arial"/>
        </w:rPr>
        <w:t xml:space="preserve"> </w:t>
      </w:r>
      <w:r w:rsidRPr="00717B24">
        <w:rPr>
          <w:rFonts w:ascii="Arial" w:hAnsi="Arial" w:cs="Arial"/>
          <w:color w:val="000000"/>
        </w:rPr>
        <w:t xml:space="preserve">quarterly </w:t>
      </w:r>
      <w:r w:rsidRPr="00AB1060">
        <w:rPr>
          <w:rFonts w:ascii="Arial" w:hAnsi="Arial" w:cs="Arial"/>
        </w:rPr>
        <w:t>leadership meetings.</w:t>
      </w:r>
    </w:p>
    <w:p w14:paraId="3759ED95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>
        <w:rPr>
          <w:rFonts w:ascii="Arial" w:hAnsi="Arial" w:cs="Arial"/>
        </w:rPr>
        <w:t>Supervises the</w:t>
      </w:r>
      <w:r w:rsidRPr="00AB1060">
        <w:rPr>
          <w:rFonts w:ascii="Arial" w:hAnsi="Arial" w:cs="Arial"/>
        </w:rPr>
        <w:t xml:space="preserve"> leadership team and </w:t>
      </w:r>
      <w:r>
        <w:rPr>
          <w:rFonts w:ascii="Arial" w:hAnsi="Arial" w:cs="Arial"/>
        </w:rPr>
        <w:t>e</w:t>
      </w:r>
      <w:r w:rsidRPr="00AB1060">
        <w:rPr>
          <w:rFonts w:ascii="Arial" w:hAnsi="Arial" w:cs="Arial"/>
        </w:rPr>
        <w:t>nsures understanding and completion of responsibilities.</w:t>
      </w:r>
    </w:p>
    <w:p w14:paraId="3759ED96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Delegates</w:t>
      </w:r>
      <w:r>
        <w:rPr>
          <w:rFonts w:ascii="Arial" w:hAnsi="Arial" w:cs="Arial"/>
        </w:rPr>
        <w:t xml:space="preserve"> as needed</w:t>
      </w:r>
      <w:r w:rsidRPr="00AB1060">
        <w:rPr>
          <w:rFonts w:ascii="Arial" w:hAnsi="Arial" w:cs="Arial"/>
        </w:rPr>
        <w:t xml:space="preserve"> to leadership team.</w:t>
      </w:r>
    </w:p>
    <w:p w14:paraId="3759ED97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>
        <w:rPr>
          <w:rFonts w:ascii="Arial" w:hAnsi="Arial" w:cs="Arial"/>
        </w:rPr>
        <w:t>Displays a</w:t>
      </w:r>
      <w:r w:rsidRPr="00AB1060">
        <w:rPr>
          <w:rFonts w:ascii="Arial" w:hAnsi="Arial" w:cs="Arial"/>
        </w:rPr>
        <w:t xml:space="preserve"> positive</w:t>
      </w:r>
      <w:r>
        <w:rPr>
          <w:rFonts w:ascii="Arial" w:hAnsi="Arial" w:cs="Arial"/>
        </w:rPr>
        <w:t xml:space="preserve"> attitude and is responsible for</w:t>
      </w:r>
      <w:r w:rsidRPr="00AB1060">
        <w:rPr>
          <w:rFonts w:ascii="Arial" w:hAnsi="Arial" w:cs="Arial"/>
        </w:rPr>
        <w:t xml:space="preserve"> creating a positive atmosphere for all meetings.</w:t>
      </w:r>
    </w:p>
    <w:p w14:paraId="3759ED98" w14:textId="77777777" w:rsidR="0026267E" w:rsidRPr="00AB1060" w:rsidRDefault="0026267E" w:rsidP="006E7D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Vice President</w:t>
      </w:r>
    </w:p>
    <w:p w14:paraId="3759ED99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Tracks and reports on attendance, referrals, one-to-one’s and closed business.</w:t>
      </w:r>
    </w:p>
    <w:p w14:paraId="3759ED9A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Notifies membership committee when members are not meeting requirements.</w:t>
      </w:r>
    </w:p>
    <w:p w14:paraId="3759ED9B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Supervises membership committee and arbitrates/leads those discussions.</w:t>
      </w:r>
    </w:p>
    <w:p w14:paraId="3759ED9C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lastRenderedPageBreak/>
        <w:t>Maintains and updates Membership Roster (</w:t>
      </w:r>
      <w:r>
        <w:rPr>
          <w:rFonts w:ascii="Arial" w:hAnsi="Arial" w:cs="Arial"/>
        </w:rPr>
        <w:t>may be</w:t>
      </w:r>
      <w:r w:rsidRPr="00AB1060">
        <w:rPr>
          <w:rFonts w:ascii="Arial" w:hAnsi="Arial" w:cs="Arial"/>
        </w:rPr>
        <w:t xml:space="preserve"> delegate</w:t>
      </w:r>
      <w:r>
        <w:rPr>
          <w:rFonts w:ascii="Arial" w:hAnsi="Arial" w:cs="Arial"/>
        </w:rPr>
        <w:t>d</w:t>
      </w:r>
      <w:r w:rsidRPr="00AB1060">
        <w:rPr>
          <w:rFonts w:ascii="Arial" w:hAnsi="Arial" w:cs="Arial"/>
        </w:rPr>
        <w:t>).</w:t>
      </w:r>
    </w:p>
    <w:p w14:paraId="3759ED9D" w14:textId="77777777" w:rsidR="0026267E" w:rsidRPr="00AB1060" w:rsidRDefault="0026267E" w:rsidP="006E7D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Secretary</w:t>
      </w:r>
    </w:p>
    <w:p w14:paraId="3759ED9E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Works with Vice President to track and report on attendance.</w:t>
      </w:r>
    </w:p>
    <w:p w14:paraId="3759ED9F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Supervises the calendar of weekly presentations by members.</w:t>
      </w:r>
    </w:p>
    <w:p w14:paraId="3759EDA0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Introduces speakers.</w:t>
      </w:r>
    </w:p>
    <w:p w14:paraId="3759EDA1" w14:textId="77777777" w:rsidR="0026267E" w:rsidRPr="00AB1060" w:rsidRDefault="0026267E" w:rsidP="006E7D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Treasurer</w:t>
      </w:r>
    </w:p>
    <w:p w14:paraId="3759EDA2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Handles finances.</w:t>
      </w:r>
    </w:p>
    <w:p w14:paraId="3759EDA3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Pays bill to venues when required.</w:t>
      </w:r>
    </w:p>
    <w:p w14:paraId="3759EDA4" w14:textId="77777777" w:rsidR="0026267E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Shall submitted reports of the financial condition to the membership and audit committee on a regular basis.</w:t>
      </w:r>
    </w:p>
    <w:p w14:paraId="3759EDA5" w14:textId="77777777" w:rsidR="009B4A46" w:rsidRPr="009B4A46" w:rsidRDefault="009B4A46" w:rsidP="009B4A4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Runs Jokers Wild and other fundraising events</w:t>
      </w:r>
    </w:p>
    <w:p w14:paraId="3759EDA6" w14:textId="77777777" w:rsidR="0026267E" w:rsidRPr="00AB1060" w:rsidRDefault="0026267E" w:rsidP="006E7D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Membership Committee Coordinator</w:t>
      </w:r>
    </w:p>
    <w:p w14:paraId="3759EDA7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Supervises the processing of new member applications with membership committee:</w:t>
      </w:r>
    </w:p>
    <w:p w14:paraId="3759EDA8" w14:textId="77777777" w:rsidR="0026267E" w:rsidRPr="00AB1060" w:rsidRDefault="0026267E" w:rsidP="006E7D64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1060">
        <w:rPr>
          <w:rFonts w:ascii="Arial" w:hAnsi="Arial" w:cs="Arial"/>
        </w:rPr>
        <w:t>Calling references</w:t>
      </w:r>
    </w:p>
    <w:p w14:paraId="3759EDA9" w14:textId="77777777" w:rsidR="0026267E" w:rsidRPr="00AB1060" w:rsidRDefault="0026267E" w:rsidP="006E7D64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Identifying business conflicts </w:t>
      </w:r>
    </w:p>
    <w:p w14:paraId="3759EDAA" w14:textId="77777777" w:rsidR="0026267E" w:rsidRPr="00AB1060" w:rsidRDefault="0026267E" w:rsidP="006E7D64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1060">
        <w:rPr>
          <w:rFonts w:ascii="Arial" w:hAnsi="Arial" w:cs="Arial"/>
        </w:rPr>
        <w:t>Makes acceptance decisions with committee and VP.</w:t>
      </w:r>
    </w:p>
    <w:p w14:paraId="3759EDAB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Addresses attendance issues with help from the committee.</w:t>
      </w:r>
    </w:p>
    <w:p w14:paraId="3759EDAC" w14:textId="77777777" w:rsidR="0026267E" w:rsidRPr="00AB1060" w:rsidRDefault="0026267E" w:rsidP="004D6E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800" w:hanging="810"/>
        <w:rPr>
          <w:rFonts w:ascii="Arial" w:hAnsi="Arial" w:cs="Arial"/>
        </w:rPr>
      </w:pPr>
      <w:r w:rsidRPr="00AB1060">
        <w:rPr>
          <w:rFonts w:ascii="Arial" w:hAnsi="Arial" w:cs="Arial"/>
        </w:rPr>
        <w:t>Handles performance issues</w:t>
      </w:r>
    </w:p>
    <w:p w14:paraId="3759EDAD" w14:textId="77777777" w:rsidR="0026267E" w:rsidRPr="00AB1060" w:rsidRDefault="0026267E" w:rsidP="006E7D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Mentor Coordinator</w:t>
      </w:r>
    </w:p>
    <w:p w14:paraId="3759EDAE" w14:textId="77777777" w:rsidR="0026267E" w:rsidRPr="00AB1060" w:rsidRDefault="0026267E" w:rsidP="001101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Assembles mentoring team and ensures all mentors are trained.</w:t>
      </w:r>
    </w:p>
    <w:p w14:paraId="3759EDAF" w14:textId="77777777" w:rsidR="0026267E" w:rsidRPr="00AB1060" w:rsidRDefault="0026267E" w:rsidP="001101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Assigns mentors to </w:t>
      </w:r>
      <w:r w:rsidR="009B4A46">
        <w:rPr>
          <w:rFonts w:ascii="Arial" w:hAnsi="Arial" w:cs="Arial"/>
        </w:rPr>
        <w:t>PowerNet</w:t>
      </w:r>
      <w:r w:rsidR="009B4A46" w:rsidRPr="00AB1060">
        <w:rPr>
          <w:rFonts w:ascii="Arial" w:hAnsi="Arial" w:cs="Arial"/>
        </w:rPr>
        <w:t xml:space="preserve"> </w:t>
      </w:r>
      <w:r w:rsidRPr="00AB1060">
        <w:rPr>
          <w:rFonts w:ascii="Arial" w:hAnsi="Arial" w:cs="Arial"/>
        </w:rPr>
        <w:t>members wanting a mentor.</w:t>
      </w:r>
    </w:p>
    <w:p w14:paraId="3759EDB0" w14:textId="77777777" w:rsidR="0026267E" w:rsidRPr="00AB1060" w:rsidRDefault="0026267E" w:rsidP="0011018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Assigns new members to mentor in a timely manner.</w:t>
      </w:r>
    </w:p>
    <w:p w14:paraId="3759EDB1" w14:textId="77777777" w:rsidR="0026267E" w:rsidRPr="00AB1060" w:rsidRDefault="0026267E" w:rsidP="006E7D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Education Coordinator</w:t>
      </w:r>
    </w:p>
    <w:p w14:paraId="3759EDB2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Chooses subjects to be addressed for weekly meeting with emphasis on skills.</w:t>
      </w:r>
    </w:p>
    <w:p w14:paraId="3759EDB3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Looks for methods to improve the group’s abilities and assigning members to train.</w:t>
      </w:r>
    </w:p>
    <w:p w14:paraId="3759EDB4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Assigns a Purpose and Overview thought and a closing positive thought weekly.</w:t>
      </w:r>
    </w:p>
    <w:p w14:paraId="3759EDB5" w14:textId="77777777" w:rsidR="0026267E" w:rsidRPr="00AB1060" w:rsidRDefault="0026267E" w:rsidP="006E7D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Visitor Host Team Coordinator and Team Members:</w:t>
      </w:r>
    </w:p>
    <w:p w14:paraId="3759EDB6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Arrives prior to meeting in order to greet visitors, obtain business cards, welcome and introduce visitors to group.</w:t>
      </w:r>
    </w:p>
    <w:p w14:paraId="3759EDB7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Introduce visitors to membership committee and stays after meeting.</w:t>
      </w:r>
    </w:p>
    <w:p w14:paraId="3759EDB8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Follows up with thank you card, e-mail or call to visitors to insure they felt welcome.</w:t>
      </w:r>
    </w:p>
    <w:p w14:paraId="3759EDB9" w14:textId="77777777" w:rsidR="0026267E" w:rsidRPr="00AB1060" w:rsidRDefault="0026267E" w:rsidP="006E7D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Special Events Coordinator</w:t>
      </w:r>
    </w:p>
    <w:p w14:paraId="3759EDBA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Organizes all social events for </w:t>
      </w:r>
      <w:r w:rsidR="009B4A46">
        <w:rPr>
          <w:rFonts w:ascii="Arial" w:hAnsi="Arial" w:cs="Arial"/>
        </w:rPr>
        <w:t>PowerNet</w:t>
      </w:r>
      <w:r w:rsidRPr="00AB1060">
        <w:rPr>
          <w:rFonts w:ascii="Arial" w:hAnsi="Arial" w:cs="Arial"/>
        </w:rPr>
        <w:t>.</w:t>
      </w:r>
    </w:p>
    <w:p w14:paraId="3759EDBB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Looks for other events that might be of interest to members</w:t>
      </w:r>
    </w:p>
    <w:p w14:paraId="3759EDBC" w14:textId="77777777" w:rsidR="0026267E" w:rsidRPr="00AB1060" w:rsidRDefault="0026267E" w:rsidP="006E7D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Whip/Timer</w:t>
      </w:r>
    </w:p>
    <w:p w14:paraId="3759EDBD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Ensures members adhere to time constraints for all meeting segments to ensure the meeting does not exceed 1½ hours.</w:t>
      </w:r>
    </w:p>
    <w:p w14:paraId="3759EDBE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Manages president and speakers for good time management.</w:t>
      </w:r>
    </w:p>
    <w:p w14:paraId="3759EDBF" w14:textId="77777777" w:rsidR="0026267E" w:rsidRPr="00AB1060" w:rsidRDefault="0026267E" w:rsidP="006E7D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Technology Coordinator</w:t>
      </w:r>
    </w:p>
    <w:p w14:paraId="3759EDC0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Maintains website for </w:t>
      </w:r>
      <w:r w:rsidR="009B4A46">
        <w:rPr>
          <w:rFonts w:ascii="Arial" w:hAnsi="Arial" w:cs="Arial"/>
        </w:rPr>
        <w:t>PowerNet</w:t>
      </w:r>
      <w:r w:rsidRPr="00AB1060">
        <w:rPr>
          <w:rFonts w:ascii="Arial" w:hAnsi="Arial" w:cs="Arial"/>
        </w:rPr>
        <w:t xml:space="preserve"> and integrates with entire </w:t>
      </w:r>
      <w:r w:rsidR="009B4A46">
        <w:rPr>
          <w:rFonts w:ascii="Arial" w:hAnsi="Arial" w:cs="Arial"/>
        </w:rPr>
        <w:t>PowerNet</w:t>
      </w:r>
      <w:r w:rsidRPr="00AB1060">
        <w:rPr>
          <w:rFonts w:ascii="Arial" w:hAnsi="Arial" w:cs="Arial"/>
        </w:rPr>
        <w:t xml:space="preserve"> network.</w:t>
      </w:r>
    </w:p>
    <w:p w14:paraId="3759EDC1" w14:textId="77777777" w:rsidR="0026267E" w:rsidRPr="00AB1060" w:rsidRDefault="0026267E" w:rsidP="006E7D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Teaches members how to use social websites to promote business.</w:t>
      </w:r>
    </w:p>
    <w:p w14:paraId="3759EDC2" w14:textId="77777777" w:rsidR="0026267E" w:rsidRDefault="0026267E" w:rsidP="006E7D64">
      <w:pPr>
        <w:autoSpaceDE w:val="0"/>
        <w:autoSpaceDN w:val="0"/>
        <w:adjustRightInd w:val="0"/>
        <w:rPr>
          <w:rFonts w:ascii="Arial" w:hAnsi="Arial" w:cs="Arial"/>
        </w:rPr>
      </w:pPr>
    </w:p>
    <w:p w14:paraId="3759EDC3" w14:textId="77777777" w:rsidR="0026267E" w:rsidRDefault="0026267E" w:rsidP="006E7D64">
      <w:pPr>
        <w:pStyle w:val="Heading3"/>
        <w:rPr>
          <w:rFonts w:ascii="Arial" w:hAnsi="Arial" w:cs="Arial"/>
          <w:b w:val="0"/>
          <w:color w:val="auto"/>
        </w:rPr>
      </w:pPr>
      <w:bookmarkStart w:id="42" w:name="_Toc300911026"/>
      <w:r>
        <w:rPr>
          <w:rFonts w:ascii="Arial" w:hAnsi="Arial" w:cs="Arial"/>
          <w:b w:val="0"/>
          <w:color w:val="auto"/>
        </w:rPr>
        <w:t>Section 3</w:t>
      </w:r>
      <w:r>
        <w:rPr>
          <w:rFonts w:ascii="Arial" w:hAnsi="Arial" w:cs="Arial"/>
          <w:b w:val="0"/>
          <w:color w:val="auto"/>
        </w:rPr>
        <w:tab/>
        <w:t>Committees</w:t>
      </w:r>
      <w:bookmarkEnd w:id="42"/>
    </w:p>
    <w:p w14:paraId="3759EDC4" w14:textId="77777777" w:rsidR="0026267E" w:rsidRPr="00AB1060" w:rsidRDefault="0026267E" w:rsidP="006E7D6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B1060">
        <w:rPr>
          <w:rFonts w:ascii="Arial" w:hAnsi="Arial" w:cs="Arial"/>
        </w:rPr>
        <w:t>Membership Committee</w:t>
      </w:r>
    </w:p>
    <w:p w14:paraId="3759EDC5" w14:textId="77777777" w:rsidR="0026267E" w:rsidRPr="00AB1060" w:rsidRDefault="0026267E" w:rsidP="006E7D6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Membership committee shall consist of 4 members the coordinator and the Vice President.</w:t>
      </w:r>
    </w:p>
    <w:p w14:paraId="3759EDC6" w14:textId="77777777" w:rsidR="0026267E" w:rsidRPr="00AB1060" w:rsidRDefault="0026267E" w:rsidP="006E7D6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Membership committee members shall function at the request of the coordinator.</w:t>
      </w:r>
    </w:p>
    <w:p w14:paraId="3759EDC7" w14:textId="77777777" w:rsidR="0026267E" w:rsidRPr="00AB1060" w:rsidRDefault="0026267E" w:rsidP="006E7D6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AB1060">
        <w:rPr>
          <w:rFonts w:ascii="Arial" w:hAnsi="Arial" w:cs="Arial"/>
        </w:rPr>
        <w:t>Visitor Host Committee</w:t>
      </w:r>
    </w:p>
    <w:p w14:paraId="3759EDC8" w14:textId="77777777" w:rsidR="0026267E" w:rsidRPr="00AB1060" w:rsidRDefault="0026267E" w:rsidP="006E7D6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Visitor Host committee shall consist of the Visitor Host Coordinator and three members.</w:t>
      </w:r>
    </w:p>
    <w:p w14:paraId="3759EDC9" w14:textId="77777777" w:rsidR="0026267E" w:rsidRPr="006E7D64" w:rsidRDefault="0026267E" w:rsidP="006E7D6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44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lastRenderedPageBreak/>
        <w:t>Committee members function at the direction of the Visitor Host Committee Coordinator.</w:t>
      </w:r>
    </w:p>
    <w:p w14:paraId="3759EDCA" w14:textId="77777777" w:rsidR="0026267E" w:rsidRPr="00AB1060" w:rsidRDefault="0026267E" w:rsidP="006E7D64">
      <w:pPr>
        <w:autoSpaceDE w:val="0"/>
        <w:autoSpaceDN w:val="0"/>
        <w:adjustRightInd w:val="0"/>
        <w:rPr>
          <w:rFonts w:ascii="Arial" w:hAnsi="Arial" w:cs="Arial"/>
        </w:rPr>
      </w:pPr>
    </w:p>
    <w:p w14:paraId="3759EDCB" w14:textId="77777777" w:rsidR="0026267E" w:rsidRPr="00AB1060" w:rsidRDefault="0026267E" w:rsidP="00075FEA">
      <w:pPr>
        <w:pStyle w:val="Heading3"/>
        <w:rPr>
          <w:rFonts w:ascii="Arial" w:hAnsi="Arial" w:cs="Arial"/>
          <w:b w:val="0"/>
          <w:color w:val="auto"/>
        </w:rPr>
      </w:pPr>
      <w:bookmarkStart w:id="43" w:name="_Toc250490093"/>
      <w:bookmarkStart w:id="44" w:name="_Toc250633456"/>
      <w:bookmarkStart w:id="45" w:name="_Toc300911027"/>
      <w:r>
        <w:rPr>
          <w:rFonts w:ascii="Arial" w:hAnsi="Arial" w:cs="Arial"/>
          <w:b w:val="0"/>
          <w:color w:val="auto"/>
        </w:rPr>
        <w:t>Section 4</w:t>
      </w:r>
      <w:r>
        <w:rPr>
          <w:rFonts w:ascii="Arial" w:hAnsi="Arial" w:cs="Arial"/>
          <w:b w:val="0"/>
          <w:color w:val="auto"/>
        </w:rPr>
        <w:tab/>
      </w:r>
      <w:r w:rsidRPr="00AB1060">
        <w:rPr>
          <w:rFonts w:ascii="Arial" w:hAnsi="Arial" w:cs="Arial"/>
          <w:b w:val="0"/>
          <w:color w:val="auto"/>
        </w:rPr>
        <w:t>Filling Leadership Team Positions</w:t>
      </w:r>
      <w:bookmarkEnd w:id="43"/>
      <w:bookmarkEnd w:id="44"/>
      <w:bookmarkEnd w:id="45"/>
    </w:p>
    <w:p w14:paraId="3759EDCC" w14:textId="77777777" w:rsidR="0026267E" w:rsidRPr="00AB1060" w:rsidRDefault="0026267E" w:rsidP="00075F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Leadership team positions are for a term of one year beginning </w:t>
      </w:r>
      <w:r w:rsidR="009B4A46">
        <w:rPr>
          <w:rFonts w:ascii="Arial" w:hAnsi="Arial" w:cs="Arial"/>
        </w:rPr>
        <w:t>May</w:t>
      </w:r>
      <w:r w:rsidRPr="00AB1060">
        <w:rPr>
          <w:rFonts w:ascii="Arial" w:hAnsi="Arial" w:cs="Arial"/>
        </w:rPr>
        <w:t xml:space="preserve"> 1</w:t>
      </w:r>
      <w:r w:rsidRPr="00AB1060">
        <w:rPr>
          <w:rFonts w:ascii="Arial" w:hAnsi="Arial" w:cs="Arial"/>
          <w:vertAlign w:val="superscript"/>
        </w:rPr>
        <w:t>st</w:t>
      </w:r>
      <w:r w:rsidRPr="00AB1060">
        <w:rPr>
          <w:rFonts w:ascii="Arial" w:hAnsi="Arial" w:cs="Arial"/>
        </w:rPr>
        <w:t xml:space="preserve"> of each year.  Outgoing leadership team members are responsible for training new team members.</w:t>
      </w:r>
    </w:p>
    <w:p w14:paraId="3759EDCD" w14:textId="77777777" w:rsidR="0026267E" w:rsidRPr="00AB1060" w:rsidRDefault="0026267E" w:rsidP="00075F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Members may serve multiple terms.</w:t>
      </w:r>
    </w:p>
    <w:p w14:paraId="3759EDCE" w14:textId="77777777" w:rsidR="0026267E" w:rsidRPr="00AB1060" w:rsidRDefault="0026267E" w:rsidP="00075F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All </w:t>
      </w:r>
      <w:r w:rsidR="009B4A46">
        <w:rPr>
          <w:rFonts w:ascii="Arial" w:hAnsi="Arial" w:cs="Arial"/>
        </w:rPr>
        <w:t>PowerNet</w:t>
      </w:r>
      <w:r w:rsidRPr="00AB1060">
        <w:rPr>
          <w:rFonts w:ascii="Arial" w:hAnsi="Arial" w:cs="Arial"/>
        </w:rPr>
        <w:t xml:space="preserve"> members may submit nominations for leadership positions.</w:t>
      </w:r>
    </w:p>
    <w:p w14:paraId="3759EDCF" w14:textId="77777777" w:rsidR="0026267E" w:rsidRPr="00AB1060" w:rsidRDefault="0026267E" w:rsidP="00075F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outgoing leadership team will come to a consensus for replacing leadership positions through discussion and vote.</w:t>
      </w:r>
    </w:p>
    <w:p w14:paraId="3759EDD0" w14:textId="77777777" w:rsidR="0026267E" w:rsidRPr="00AB1060" w:rsidRDefault="0026267E" w:rsidP="00075F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potential leader shall be approached by a leadership team member to accept the position agreed upon by the leadership team.</w:t>
      </w:r>
    </w:p>
    <w:p w14:paraId="3759EDD1" w14:textId="77777777" w:rsidR="0026267E" w:rsidRPr="00AB1060" w:rsidRDefault="0026267E" w:rsidP="00075F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general membership shall ratify the new leadership team prior to them taking office.</w:t>
      </w:r>
    </w:p>
    <w:p w14:paraId="3759EDD2" w14:textId="77777777" w:rsidR="0026267E" w:rsidRPr="00AB1060" w:rsidRDefault="0026267E" w:rsidP="00075F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Vacancies</w:t>
      </w:r>
    </w:p>
    <w:p w14:paraId="3759EDD3" w14:textId="77777777" w:rsidR="0026267E" w:rsidRPr="00AB1060" w:rsidRDefault="0026267E" w:rsidP="00EF0C24">
      <w:pPr>
        <w:pStyle w:val="ListParagraph"/>
        <w:numPr>
          <w:ilvl w:val="1"/>
          <w:numId w:val="7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Nominations for new leadership team members shall be received by the secretary then passed to the rest of the leadership team prior to the next Executive Leadership Team meeting.  </w:t>
      </w:r>
    </w:p>
    <w:p w14:paraId="3759EDD4" w14:textId="77777777" w:rsidR="0026267E" w:rsidRPr="00AB1060" w:rsidRDefault="0026267E" w:rsidP="00EF0C24">
      <w:pPr>
        <w:pStyle w:val="ListParagraph"/>
        <w:numPr>
          <w:ilvl w:val="1"/>
          <w:numId w:val="7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The Executive Leadership Team will vote to fill the vacancy. </w:t>
      </w:r>
    </w:p>
    <w:p w14:paraId="3759EDD5" w14:textId="77777777" w:rsidR="0026267E" w:rsidRPr="00AB1060" w:rsidRDefault="0026267E" w:rsidP="00EF0C24">
      <w:pPr>
        <w:pStyle w:val="ListParagraph"/>
        <w:numPr>
          <w:ilvl w:val="1"/>
          <w:numId w:val="7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Vacancies will be filled only to the end of the current term.</w:t>
      </w:r>
    </w:p>
    <w:p w14:paraId="3759EDD6" w14:textId="77777777" w:rsidR="0026267E" w:rsidRPr="00AB1060" w:rsidRDefault="0026267E" w:rsidP="00075FEA">
      <w:pPr>
        <w:pStyle w:val="Heading3"/>
        <w:rPr>
          <w:rFonts w:ascii="Arial" w:hAnsi="Arial" w:cs="Arial"/>
          <w:b w:val="0"/>
          <w:color w:val="auto"/>
        </w:rPr>
      </w:pPr>
      <w:bookmarkStart w:id="46" w:name="_Toc250490094"/>
      <w:bookmarkStart w:id="47" w:name="_Toc250633457"/>
      <w:bookmarkStart w:id="48" w:name="_Toc300911028"/>
      <w:r>
        <w:rPr>
          <w:rFonts w:ascii="Arial" w:hAnsi="Arial" w:cs="Arial"/>
          <w:b w:val="0"/>
          <w:color w:val="auto"/>
        </w:rPr>
        <w:t>Section 3</w:t>
      </w:r>
      <w:r>
        <w:rPr>
          <w:rFonts w:ascii="Arial" w:hAnsi="Arial" w:cs="Arial"/>
          <w:b w:val="0"/>
          <w:color w:val="auto"/>
        </w:rPr>
        <w:tab/>
      </w:r>
      <w:r w:rsidRPr="00AB1060">
        <w:rPr>
          <w:rFonts w:ascii="Arial" w:hAnsi="Arial" w:cs="Arial"/>
          <w:b w:val="0"/>
          <w:color w:val="auto"/>
        </w:rPr>
        <w:t>Executive Leadership Team</w:t>
      </w:r>
      <w:bookmarkEnd w:id="46"/>
      <w:bookmarkEnd w:id="47"/>
      <w:bookmarkEnd w:id="48"/>
    </w:p>
    <w:p w14:paraId="3759EDD7" w14:textId="77777777" w:rsidR="0026267E" w:rsidRPr="00AB1060" w:rsidRDefault="0026267E" w:rsidP="00075F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Executive Leadership Team shall consist of the following Leadership Team members:</w:t>
      </w:r>
    </w:p>
    <w:p w14:paraId="3759EDD8" w14:textId="77777777" w:rsidR="0026267E" w:rsidRPr="00AB1060" w:rsidRDefault="0026267E" w:rsidP="00EF0C24">
      <w:pPr>
        <w:pStyle w:val="ListParagraph"/>
        <w:numPr>
          <w:ilvl w:val="1"/>
          <w:numId w:val="12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President,</w:t>
      </w:r>
    </w:p>
    <w:p w14:paraId="3759EDD9" w14:textId="77777777" w:rsidR="0026267E" w:rsidRPr="00AB1060" w:rsidRDefault="0026267E" w:rsidP="00EF0C24">
      <w:pPr>
        <w:pStyle w:val="ListParagraph"/>
        <w:numPr>
          <w:ilvl w:val="1"/>
          <w:numId w:val="12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Vice President,</w:t>
      </w:r>
    </w:p>
    <w:p w14:paraId="3759EDDA" w14:textId="77777777" w:rsidR="0026267E" w:rsidRPr="00AB1060" w:rsidRDefault="0026267E" w:rsidP="00EF0C24">
      <w:pPr>
        <w:pStyle w:val="ListParagraph"/>
        <w:numPr>
          <w:ilvl w:val="1"/>
          <w:numId w:val="12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Secretary,</w:t>
      </w:r>
    </w:p>
    <w:p w14:paraId="3759EDDB" w14:textId="77777777" w:rsidR="0026267E" w:rsidRPr="00AB1060" w:rsidRDefault="0026267E" w:rsidP="00EF0C24">
      <w:pPr>
        <w:pStyle w:val="ListParagraph"/>
        <w:numPr>
          <w:ilvl w:val="1"/>
          <w:numId w:val="12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Treasurer, and</w:t>
      </w:r>
    </w:p>
    <w:p w14:paraId="3759EDDC" w14:textId="77777777" w:rsidR="0026267E" w:rsidRPr="00AB1060" w:rsidRDefault="0026267E" w:rsidP="00EF0C24">
      <w:pPr>
        <w:pStyle w:val="ListParagraph"/>
        <w:numPr>
          <w:ilvl w:val="1"/>
          <w:numId w:val="12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Membership Coordinator.</w:t>
      </w:r>
    </w:p>
    <w:p w14:paraId="3759EDDD" w14:textId="77777777" w:rsidR="0026267E" w:rsidRPr="00AB1060" w:rsidRDefault="0026267E" w:rsidP="00075FE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The Executive Leadership Team shall: </w:t>
      </w:r>
    </w:p>
    <w:p w14:paraId="3759EDDE" w14:textId="77777777" w:rsidR="0026267E" w:rsidRPr="00AB1060" w:rsidRDefault="0026267E" w:rsidP="00EF0C24">
      <w:pPr>
        <w:pStyle w:val="ListParagraph"/>
        <w:numPr>
          <w:ilvl w:val="1"/>
          <w:numId w:val="12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Represent the chapter in all official communications.</w:t>
      </w:r>
    </w:p>
    <w:p w14:paraId="3759EDDF" w14:textId="77777777" w:rsidR="0026267E" w:rsidRPr="00AB1060" w:rsidRDefault="0026267E" w:rsidP="00EF0C24">
      <w:pPr>
        <w:pStyle w:val="ListParagraph"/>
        <w:numPr>
          <w:ilvl w:val="1"/>
          <w:numId w:val="12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Provide direction to the chapter and set policy in matters not specified in these bylaws.</w:t>
      </w:r>
    </w:p>
    <w:p w14:paraId="3759EDE0" w14:textId="77777777" w:rsidR="0026267E" w:rsidRDefault="0026267E" w:rsidP="00311B05">
      <w:pPr>
        <w:pStyle w:val="ListParagraph"/>
        <w:ind w:left="0"/>
        <w:rPr>
          <w:rFonts w:ascii="Arial" w:hAnsi="Arial" w:cs="Arial"/>
        </w:rPr>
      </w:pPr>
    </w:p>
    <w:p w14:paraId="3759EDE1" w14:textId="77777777" w:rsidR="0026267E" w:rsidRPr="00AB1060" w:rsidRDefault="0026267E" w:rsidP="00311B05">
      <w:pPr>
        <w:pStyle w:val="ListParagraph"/>
        <w:ind w:left="0"/>
        <w:rPr>
          <w:rFonts w:ascii="Arial" w:hAnsi="Arial" w:cs="Arial"/>
        </w:rPr>
      </w:pPr>
    </w:p>
    <w:p w14:paraId="3759EDE2" w14:textId="77777777" w:rsidR="0026267E" w:rsidRDefault="0026267E" w:rsidP="00311B05">
      <w:pPr>
        <w:pStyle w:val="Heading2"/>
        <w:jc w:val="center"/>
        <w:rPr>
          <w:rFonts w:ascii="Arial" w:hAnsi="Arial" w:cs="Arial"/>
          <w:color w:val="auto"/>
        </w:rPr>
      </w:pPr>
      <w:bookmarkStart w:id="49" w:name="_Toc250490089"/>
      <w:bookmarkStart w:id="50" w:name="_Toc250633452"/>
      <w:bookmarkStart w:id="51" w:name="_Toc300911029"/>
      <w:r>
        <w:rPr>
          <w:rFonts w:ascii="Arial" w:hAnsi="Arial" w:cs="Arial"/>
          <w:color w:val="auto"/>
        </w:rPr>
        <w:t>Article 6</w:t>
      </w:r>
      <w:r>
        <w:rPr>
          <w:rFonts w:ascii="Arial" w:hAnsi="Arial" w:cs="Arial"/>
          <w:color w:val="auto"/>
        </w:rPr>
        <w:tab/>
      </w:r>
      <w:r w:rsidRPr="00AB1060">
        <w:rPr>
          <w:rFonts w:ascii="Arial" w:hAnsi="Arial" w:cs="Arial"/>
          <w:color w:val="auto"/>
        </w:rPr>
        <w:t>Grievances</w:t>
      </w:r>
      <w:bookmarkEnd w:id="49"/>
      <w:bookmarkEnd w:id="50"/>
      <w:bookmarkEnd w:id="51"/>
    </w:p>
    <w:p w14:paraId="3759EDE3" w14:textId="77777777" w:rsidR="0026267E" w:rsidRPr="00EF0C24" w:rsidRDefault="0026267E" w:rsidP="00EF0C24"/>
    <w:p w14:paraId="3759EDE4" w14:textId="77777777" w:rsidR="0026267E" w:rsidRPr="00AB1060" w:rsidRDefault="0026267E" w:rsidP="008F79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All grievances shall be submitted in writing to the Vice President or Membership Committee Coordinator.</w:t>
      </w:r>
    </w:p>
    <w:p w14:paraId="3759EDE5" w14:textId="77777777" w:rsidR="0026267E" w:rsidRPr="00AB1060" w:rsidRDefault="0026267E" w:rsidP="008F79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second party shall submit a response in writing outlining their response.</w:t>
      </w:r>
    </w:p>
    <w:p w14:paraId="3759EDE6" w14:textId="77777777" w:rsidR="0026267E" w:rsidRPr="00AB1060" w:rsidRDefault="0026267E" w:rsidP="008F79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membership committee will consider the information presented by the parties involved in a confidential manner.</w:t>
      </w:r>
    </w:p>
    <w:p w14:paraId="3759EDE7" w14:textId="77777777" w:rsidR="0026267E" w:rsidRPr="00AB1060" w:rsidRDefault="0026267E" w:rsidP="008F79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membership committee may ask for clarification if they deem it necessary.</w:t>
      </w:r>
    </w:p>
    <w:p w14:paraId="3759EDE8" w14:textId="77777777" w:rsidR="0026267E" w:rsidRPr="00AB1060" w:rsidRDefault="0026267E" w:rsidP="008F79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After reviewing all submitted information the committee may:</w:t>
      </w:r>
    </w:p>
    <w:p w14:paraId="3759EDE9" w14:textId="77777777" w:rsidR="0026267E" w:rsidRPr="00AB1060" w:rsidRDefault="0026267E" w:rsidP="00EF0C24">
      <w:pPr>
        <w:pStyle w:val="ListParagraph"/>
        <w:numPr>
          <w:ilvl w:val="1"/>
          <w:numId w:val="8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Terminate membership,</w:t>
      </w:r>
    </w:p>
    <w:p w14:paraId="3759EDEA" w14:textId="77777777" w:rsidR="0026267E" w:rsidRPr="00AB1060" w:rsidRDefault="0026267E" w:rsidP="00EF0C24">
      <w:pPr>
        <w:pStyle w:val="ListParagraph"/>
        <w:numPr>
          <w:ilvl w:val="1"/>
          <w:numId w:val="8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Suspend membership,</w:t>
      </w:r>
    </w:p>
    <w:p w14:paraId="3759EDEB" w14:textId="77777777" w:rsidR="0026267E" w:rsidRPr="00AB1060" w:rsidRDefault="0026267E" w:rsidP="00EF0C24">
      <w:pPr>
        <w:pStyle w:val="ListParagraph"/>
        <w:numPr>
          <w:ilvl w:val="1"/>
          <w:numId w:val="8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Dismiss complaint, or</w:t>
      </w:r>
    </w:p>
    <w:p w14:paraId="3759EDEC" w14:textId="77777777" w:rsidR="0026267E" w:rsidRPr="00AB1060" w:rsidRDefault="0026267E" w:rsidP="00EF0C24">
      <w:pPr>
        <w:pStyle w:val="ListParagraph"/>
        <w:numPr>
          <w:ilvl w:val="1"/>
          <w:numId w:val="8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Provide arbitration where the two parties work out their differences with a member of the committee present.</w:t>
      </w:r>
    </w:p>
    <w:p w14:paraId="3759EDED" w14:textId="77777777" w:rsidR="0026267E" w:rsidRPr="00AB1060" w:rsidRDefault="0026267E" w:rsidP="008F790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All decisions by this committee are final.</w:t>
      </w:r>
    </w:p>
    <w:p w14:paraId="3759EDEE" w14:textId="77777777" w:rsidR="0026267E" w:rsidRPr="00AB1060" w:rsidRDefault="0026267E" w:rsidP="00075FEA">
      <w:pPr>
        <w:pStyle w:val="ListParagraph"/>
        <w:ind w:left="0"/>
        <w:rPr>
          <w:rFonts w:ascii="Arial" w:hAnsi="Arial" w:cs="Arial"/>
        </w:rPr>
      </w:pPr>
    </w:p>
    <w:p w14:paraId="3759EDEF" w14:textId="77777777" w:rsidR="0026267E" w:rsidRPr="00AB1060" w:rsidRDefault="0026267E" w:rsidP="00311B05">
      <w:pPr>
        <w:pStyle w:val="Heading2"/>
        <w:jc w:val="center"/>
        <w:rPr>
          <w:rFonts w:ascii="Arial" w:hAnsi="Arial" w:cs="Arial"/>
          <w:color w:val="auto"/>
        </w:rPr>
      </w:pPr>
      <w:bookmarkStart w:id="52" w:name="_Toc250490095"/>
      <w:bookmarkStart w:id="53" w:name="_Toc250633458"/>
      <w:bookmarkStart w:id="54" w:name="_Toc300911030"/>
      <w:r>
        <w:rPr>
          <w:rFonts w:ascii="Arial" w:hAnsi="Arial" w:cs="Arial"/>
          <w:color w:val="auto"/>
        </w:rPr>
        <w:t>Article 7</w:t>
      </w:r>
      <w:r>
        <w:rPr>
          <w:rFonts w:ascii="Arial" w:hAnsi="Arial" w:cs="Arial"/>
          <w:color w:val="auto"/>
        </w:rPr>
        <w:tab/>
      </w:r>
      <w:r w:rsidRPr="00AB1060">
        <w:rPr>
          <w:rFonts w:ascii="Arial" w:hAnsi="Arial" w:cs="Arial"/>
          <w:color w:val="auto"/>
        </w:rPr>
        <w:t>Finances</w:t>
      </w:r>
      <w:bookmarkEnd w:id="52"/>
      <w:bookmarkEnd w:id="53"/>
      <w:bookmarkEnd w:id="54"/>
    </w:p>
    <w:p w14:paraId="3759EDF0" w14:textId="77777777" w:rsidR="0026267E" w:rsidRPr="00AB1060" w:rsidRDefault="0026267E" w:rsidP="00075FEA">
      <w:pPr>
        <w:pStyle w:val="Heading3"/>
        <w:rPr>
          <w:rFonts w:ascii="Arial" w:hAnsi="Arial" w:cs="Arial"/>
          <w:b w:val="0"/>
          <w:color w:val="auto"/>
        </w:rPr>
      </w:pPr>
      <w:bookmarkStart w:id="55" w:name="_Toc250490096"/>
      <w:bookmarkStart w:id="56" w:name="_Toc250633459"/>
      <w:bookmarkStart w:id="57" w:name="_Toc300911031"/>
      <w:r>
        <w:rPr>
          <w:rFonts w:ascii="Arial" w:hAnsi="Arial" w:cs="Arial"/>
          <w:b w:val="0"/>
          <w:color w:val="auto"/>
        </w:rPr>
        <w:t>Section 1</w:t>
      </w:r>
      <w:r>
        <w:rPr>
          <w:rFonts w:ascii="Arial" w:hAnsi="Arial" w:cs="Arial"/>
          <w:b w:val="0"/>
          <w:color w:val="auto"/>
        </w:rPr>
        <w:tab/>
      </w:r>
      <w:r w:rsidRPr="00AB1060">
        <w:rPr>
          <w:rFonts w:ascii="Arial" w:hAnsi="Arial" w:cs="Arial"/>
          <w:b w:val="0"/>
          <w:color w:val="auto"/>
        </w:rPr>
        <w:t>Dues</w:t>
      </w:r>
      <w:bookmarkEnd w:id="55"/>
      <w:bookmarkEnd w:id="56"/>
      <w:r w:rsidRPr="00AB1060">
        <w:rPr>
          <w:rFonts w:ascii="Arial" w:hAnsi="Arial" w:cs="Arial"/>
          <w:b w:val="0"/>
          <w:color w:val="auto"/>
        </w:rPr>
        <w:t xml:space="preserve"> and Fees</w:t>
      </w:r>
      <w:bookmarkEnd w:id="57"/>
    </w:p>
    <w:p w14:paraId="3759EDF1" w14:textId="77777777" w:rsidR="0026267E" w:rsidRPr="00AB1060" w:rsidRDefault="0026267E" w:rsidP="00EF0C24">
      <w:pPr>
        <w:pStyle w:val="ListParagraph"/>
        <w:numPr>
          <w:ilvl w:val="0"/>
          <w:numId w:val="19"/>
        </w:numPr>
        <w:ind w:left="720"/>
        <w:rPr>
          <w:rFonts w:ascii="Arial" w:hAnsi="Arial" w:cs="Arial"/>
        </w:rPr>
      </w:pPr>
      <w:r w:rsidRPr="00AB1060">
        <w:rPr>
          <w:rFonts w:ascii="Arial" w:hAnsi="Arial" w:cs="Arial"/>
        </w:rPr>
        <w:t>Meeting Fees</w:t>
      </w:r>
    </w:p>
    <w:p w14:paraId="3759EDF2" w14:textId="77777777" w:rsidR="0026267E" w:rsidRPr="00AB1060" w:rsidRDefault="0026267E" w:rsidP="00EF0C24">
      <w:pPr>
        <w:pStyle w:val="ListParagraph"/>
        <w:numPr>
          <w:ilvl w:val="1"/>
          <w:numId w:val="19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The chapter does not collect membership dues.</w:t>
      </w:r>
    </w:p>
    <w:p w14:paraId="3759EDF3" w14:textId="77777777" w:rsidR="0026267E" w:rsidRPr="00AB1060" w:rsidRDefault="0026267E" w:rsidP="00EF0C24">
      <w:pPr>
        <w:pStyle w:val="ListParagraph"/>
        <w:numPr>
          <w:ilvl w:val="1"/>
          <w:numId w:val="19"/>
        </w:numPr>
        <w:ind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The chapter may charge members for the costs of the meeting venue.  This fee may include meals as required by the meeting venue.</w:t>
      </w:r>
    </w:p>
    <w:p w14:paraId="3759EDF4" w14:textId="77777777" w:rsidR="0026267E" w:rsidRPr="00AB1060" w:rsidRDefault="0026267E" w:rsidP="00EF0C24">
      <w:pPr>
        <w:pStyle w:val="ListParagraph"/>
        <w:numPr>
          <w:ilvl w:val="2"/>
          <w:numId w:val="19"/>
        </w:numPr>
        <w:ind w:left="189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Meeting fees shall be due at the first meeting of the month for the entire month.  </w:t>
      </w:r>
    </w:p>
    <w:p w14:paraId="3759EDF5" w14:textId="77777777" w:rsidR="0026267E" w:rsidRPr="00AB1060" w:rsidRDefault="0026267E" w:rsidP="00EF0C24">
      <w:pPr>
        <w:pStyle w:val="ListParagraph"/>
        <w:numPr>
          <w:ilvl w:val="2"/>
          <w:numId w:val="19"/>
        </w:numPr>
        <w:ind w:left="189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>Members who have not paid their meeting fees by the end of the second meeting  shall incur a late fee determined by the executive team.</w:t>
      </w:r>
    </w:p>
    <w:p w14:paraId="3759EDF6" w14:textId="77777777" w:rsidR="0026267E" w:rsidRPr="00AB1060" w:rsidRDefault="0026267E" w:rsidP="00EF0C24">
      <w:pPr>
        <w:pStyle w:val="ListParagraph"/>
        <w:numPr>
          <w:ilvl w:val="2"/>
          <w:numId w:val="19"/>
        </w:numPr>
        <w:ind w:left="1890" w:hanging="450"/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Members who have not paid their meeting fees by the start of the third meeting shall not be allowed to attend the meeting which will be counted as an absence. </w:t>
      </w:r>
    </w:p>
    <w:p w14:paraId="3759EDF7" w14:textId="77777777" w:rsidR="0026267E" w:rsidRPr="00AB1060" w:rsidRDefault="0026267E" w:rsidP="00075FEA">
      <w:pPr>
        <w:pStyle w:val="Heading3"/>
        <w:rPr>
          <w:rFonts w:ascii="Arial" w:hAnsi="Arial" w:cs="Arial"/>
          <w:b w:val="0"/>
          <w:color w:val="auto"/>
        </w:rPr>
      </w:pPr>
      <w:bookmarkStart w:id="58" w:name="_Toc250490097"/>
      <w:bookmarkStart w:id="59" w:name="_Toc250633460"/>
      <w:bookmarkStart w:id="60" w:name="_Toc300911032"/>
      <w:r w:rsidRPr="00AB1060">
        <w:rPr>
          <w:rFonts w:ascii="Arial" w:hAnsi="Arial" w:cs="Arial"/>
          <w:b w:val="0"/>
          <w:color w:val="auto"/>
        </w:rPr>
        <w:t>Section</w:t>
      </w:r>
      <w:r>
        <w:rPr>
          <w:rFonts w:ascii="Arial" w:hAnsi="Arial" w:cs="Arial"/>
          <w:b w:val="0"/>
          <w:color w:val="auto"/>
        </w:rPr>
        <w:t xml:space="preserve"> </w:t>
      </w:r>
      <w:r w:rsidRPr="00AB1060">
        <w:rPr>
          <w:rFonts w:ascii="Arial" w:hAnsi="Arial" w:cs="Arial"/>
          <w:b w:val="0"/>
          <w:color w:val="auto"/>
        </w:rPr>
        <w:t>2</w:t>
      </w:r>
      <w:bookmarkEnd w:id="58"/>
      <w:bookmarkEnd w:id="59"/>
      <w:r>
        <w:rPr>
          <w:rFonts w:ascii="Arial" w:hAnsi="Arial" w:cs="Arial"/>
          <w:b w:val="0"/>
          <w:color w:val="auto"/>
        </w:rPr>
        <w:tab/>
      </w:r>
      <w:r w:rsidRPr="00AB1060">
        <w:rPr>
          <w:rFonts w:ascii="Arial" w:hAnsi="Arial" w:cs="Arial"/>
          <w:b w:val="0"/>
          <w:color w:val="auto"/>
        </w:rPr>
        <w:t>Fundraising</w:t>
      </w:r>
      <w:bookmarkEnd w:id="60"/>
    </w:p>
    <w:p w14:paraId="3759EDF8" w14:textId="77777777" w:rsidR="0026267E" w:rsidRPr="00AB1060" w:rsidRDefault="0026267E" w:rsidP="00EF0C24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="Arial" w:hAnsi="Arial" w:cs="Arial"/>
        </w:rPr>
      </w:pPr>
      <w:r w:rsidRPr="00AB1060">
        <w:rPr>
          <w:rFonts w:ascii="Arial" w:hAnsi="Arial" w:cs="Arial"/>
        </w:rPr>
        <w:t>Money to run the group may come from volunteer donations from the members.</w:t>
      </w:r>
    </w:p>
    <w:p w14:paraId="3759EDF9" w14:textId="77777777" w:rsidR="0026267E" w:rsidRPr="00AB1060" w:rsidRDefault="0026267E" w:rsidP="00EF0C24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="Arial" w:hAnsi="Arial" w:cs="Arial"/>
        </w:rPr>
      </w:pPr>
      <w:r w:rsidRPr="00AB1060">
        <w:rPr>
          <w:rFonts w:ascii="Arial" w:hAnsi="Arial" w:cs="Arial"/>
        </w:rPr>
        <w:lastRenderedPageBreak/>
        <w:t>The Joker’s Wild game or other fundraising activities may be conducted by the chapter if there is no conflict with applicable laws.</w:t>
      </w:r>
    </w:p>
    <w:p w14:paraId="3759EDFA" w14:textId="77777777" w:rsidR="0026267E" w:rsidRPr="00AB1060" w:rsidRDefault="0026267E" w:rsidP="00391A1E">
      <w:pPr>
        <w:pStyle w:val="Heading3"/>
        <w:rPr>
          <w:rFonts w:ascii="Arial" w:hAnsi="Arial" w:cs="Arial"/>
          <w:b w:val="0"/>
          <w:color w:val="auto"/>
        </w:rPr>
      </w:pPr>
      <w:bookmarkStart w:id="61" w:name="_Toc300911033"/>
      <w:r w:rsidRPr="00AB1060">
        <w:rPr>
          <w:rFonts w:ascii="Arial" w:hAnsi="Arial" w:cs="Arial"/>
          <w:b w:val="0"/>
          <w:color w:val="auto"/>
        </w:rPr>
        <w:t xml:space="preserve">Section 3 </w:t>
      </w:r>
      <w:r w:rsidRPr="00AB1060">
        <w:rPr>
          <w:rFonts w:ascii="Arial" w:hAnsi="Arial" w:cs="Arial"/>
          <w:b w:val="0"/>
          <w:color w:val="auto"/>
        </w:rPr>
        <w:tab/>
        <w:t>Audit Committee</w:t>
      </w:r>
      <w:bookmarkEnd w:id="61"/>
    </w:p>
    <w:p w14:paraId="3759EDFB" w14:textId="77777777" w:rsidR="0026267E" w:rsidRPr="00AB1060" w:rsidRDefault="0026267E" w:rsidP="00391A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President shall appoint an audit committee of no less than three members,</w:t>
      </w:r>
    </w:p>
    <w:p w14:paraId="3759EDFC" w14:textId="77777777" w:rsidR="0026267E" w:rsidRPr="00AB1060" w:rsidRDefault="0026267E" w:rsidP="00391A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Members may not be a signatory on any of the financial accounts of the chapter or received any financial compensation for services or products provided to the chapter during the audit period.</w:t>
      </w:r>
    </w:p>
    <w:p w14:paraId="3759EDFD" w14:textId="77777777" w:rsidR="0026267E" w:rsidRPr="00AB1060" w:rsidRDefault="0026267E" w:rsidP="00391A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audit shall be conducted each quarter ending from the start of the term of office.</w:t>
      </w:r>
    </w:p>
    <w:p w14:paraId="3759EDFE" w14:textId="77777777" w:rsidR="0026267E" w:rsidRPr="00AB1060" w:rsidRDefault="0026267E" w:rsidP="00391A1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B1060">
        <w:rPr>
          <w:rFonts w:ascii="Arial" w:hAnsi="Arial" w:cs="Arial"/>
        </w:rPr>
        <w:t>The committee shall report to the general membership their findings at a regular meeting.</w:t>
      </w:r>
    </w:p>
    <w:p w14:paraId="3759EDFF" w14:textId="77777777" w:rsidR="0026267E" w:rsidRDefault="0026267E" w:rsidP="00311B05">
      <w:pPr>
        <w:pStyle w:val="Heading2"/>
        <w:jc w:val="center"/>
        <w:rPr>
          <w:rFonts w:ascii="Arial" w:hAnsi="Arial" w:cs="Arial"/>
          <w:color w:val="auto"/>
        </w:rPr>
      </w:pPr>
      <w:bookmarkStart w:id="62" w:name="_Toc250490099"/>
      <w:bookmarkStart w:id="63" w:name="_Toc250633462"/>
    </w:p>
    <w:p w14:paraId="3759EE00" w14:textId="77777777" w:rsidR="0026267E" w:rsidRPr="00AB1060" w:rsidRDefault="0026267E" w:rsidP="00311B05">
      <w:pPr>
        <w:pStyle w:val="Heading2"/>
        <w:jc w:val="center"/>
        <w:rPr>
          <w:rFonts w:ascii="Arial" w:hAnsi="Arial" w:cs="Arial"/>
          <w:color w:val="auto"/>
        </w:rPr>
      </w:pPr>
      <w:bookmarkStart w:id="64" w:name="_Toc300911034"/>
      <w:r w:rsidRPr="00AB1060">
        <w:rPr>
          <w:rFonts w:ascii="Arial" w:hAnsi="Arial" w:cs="Arial"/>
          <w:color w:val="auto"/>
        </w:rPr>
        <w:t>Article 8</w:t>
      </w:r>
      <w:r w:rsidRPr="00AB1060">
        <w:rPr>
          <w:rFonts w:ascii="Arial" w:hAnsi="Arial" w:cs="Arial"/>
          <w:color w:val="auto"/>
        </w:rPr>
        <w:tab/>
        <w:t xml:space="preserve">Bylaw </w:t>
      </w:r>
      <w:r>
        <w:rPr>
          <w:rFonts w:ascii="Arial" w:hAnsi="Arial" w:cs="Arial"/>
          <w:color w:val="auto"/>
        </w:rPr>
        <w:t>A</w:t>
      </w:r>
      <w:r w:rsidRPr="00AB1060">
        <w:rPr>
          <w:rFonts w:ascii="Arial" w:hAnsi="Arial" w:cs="Arial"/>
          <w:color w:val="auto"/>
        </w:rPr>
        <w:t>mendments</w:t>
      </w:r>
      <w:bookmarkEnd w:id="62"/>
      <w:bookmarkEnd w:id="63"/>
      <w:bookmarkEnd w:id="64"/>
    </w:p>
    <w:p w14:paraId="3759EE01" w14:textId="77777777" w:rsidR="0026267E" w:rsidRDefault="0026267E" w:rsidP="00075FEA">
      <w:pPr>
        <w:rPr>
          <w:rFonts w:ascii="Arial" w:hAnsi="Arial" w:cs="Arial"/>
        </w:rPr>
      </w:pPr>
    </w:p>
    <w:p w14:paraId="3759EE02" w14:textId="77777777" w:rsidR="0026267E" w:rsidRPr="00AB1060" w:rsidRDefault="0026267E" w:rsidP="00075FEA">
      <w:pPr>
        <w:rPr>
          <w:rFonts w:ascii="Arial" w:hAnsi="Arial" w:cs="Arial"/>
        </w:rPr>
      </w:pPr>
      <w:r w:rsidRPr="00AB1060">
        <w:rPr>
          <w:rFonts w:ascii="Arial" w:hAnsi="Arial" w:cs="Arial"/>
        </w:rPr>
        <w:t>The Bylaws may be amended by a two thirds majority of the executive leadership team.</w:t>
      </w:r>
    </w:p>
    <w:p w14:paraId="3759EE03" w14:textId="77777777" w:rsidR="0026267E" w:rsidRPr="00AB1060" w:rsidRDefault="0026267E">
      <w:pPr>
        <w:rPr>
          <w:rFonts w:ascii="Arial" w:hAnsi="Arial" w:cs="Arial"/>
        </w:rPr>
      </w:pPr>
    </w:p>
    <w:p w14:paraId="3759EE04" w14:textId="4DCE68F6" w:rsidR="0026267E" w:rsidRPr="00AB1060" w:rsidRDefault="0026267E">
      <w:pPr>
        <w:rPr>
          <w:rFonts w:ascii="Arial" w:hAnsi="Arial" w:cs="Arial"/>
        </w:rPr>
      </w:pPr>
      <w:r w:rsidRPr="00AB1060">
        <w:rPr>
          <w:rFonts w:ascii="Arial" w:hAnsi="Arial" w:cs="Arial"/>
        </w:rPr>
        <w:t>The Bylaws are adopted this ______ day of _______, 20</w:t>
      </w:r>
      <w:r w:rsidR="00887008">
        <w:rPr>
          <w:rFonts w:ascii="Arial" w:hAnsi="Arial" w:cs="Arial"/>
        </w:rPr>
        <w:t>19</w:t>
      </w:r>
      <w:r w:rsidRPr="00AB1060">
        <w:rPr>
          <w:rFonts w:ascii="Arial" w:hAnsi="Arial" w:cs="Arial"/>
        </w:rPr>
        <w:t>.</w:t>
      </w:r>
    </w:p>
    <w:p w14:paraId="3759EE05" w14:textId="77777777" w:rsidR="0026267E" w:rsidRPr="00AB1060" w:rsidRDefault="0026267E">
      <w:pPr>
        <w:rPr>
          <w:rFonts w:ascii="Arial" w:hAnsi="Arial" w:cs="Arial"/>
        </w:rPr>
      </w:pPr>
    </w:p>
    <w:p w14:paraId="3759EE06" w14:textId="07DD4782" w:rsidR="0026267E" w:rsidRPr="00AB1060" w:rsidRDefault="0026267E">
      <w:pPr>
        <w:rPr>
          <w:rFonts w:ascii="Arial" w:hAnsi="Arial" w:cs="Arial"/>
        </w:rPr>
      </w:pPr>
      <w:r w:rsidRPr="00AB1060">
        <w:rPr>
          <w:rFonts w:ascii="Arial" w:hAnsi="Arial" w:cs="Arial"/>
        </w:rPr>
        <w:t>___</w:t>
      </w:r>
      <w:r w:rsidR="00236557" w:rsidRPr="00236557">
        <w:rPr>
          <w:rFonts w:ascii="Arial" w:hAnsi="Arial" w:cs="Arial"/>
          <w:i/>
          <w:iCs/>
        </w:rPr>
        <w:t>Originals signed</w:t>
      </w:r>
      <w:r w:rsidRPr="00AB1060">
        <w:rPr>
          <w:rFonts w:ascii="Arial" w:hAnsi="Arial" w:cs="Arial"/>
        </w:rPr>
        <w:t>________</w:t>
      </w:r>
      <w:bookmarkStart w:id="65" w:name="_GoBack"/>
      <w:bookmarkEnd w:id="65"/>
      <w:r w:rsidRPr="00AB1060">
        <w:rPr>
          <w:rFonts w:ascii="Arial" w:hAnsi="Arial" w:cs="Arial"/>
        </w:rPr>
        <w:t xml:space="preserve">_____________ </w:t>
      </w:r>
      <w:r w:rsidRPr="00AB1060">
        <w:rPr>
          <w:rFonts w:ascii="Arial" w:hAnsi="Arial" w:cs="Arial"/>
        </w:rPr>
        <w:br/>
        <w:t>President</w:t>
      </w:r>
    </w:p>
    <w:p w14:paraId="3759EE07" w14:textId="77777777" w:rsidR="0026267E" w:rsidRPr="00AB1060" w:rsidRDefault="0026267E">
      <w:pPr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_____________________________________ </w:t>
      </w:r>
      <w:r w:rsidRPr="00AB1060">
        <w:rPr>
          <w:rFonts w:ascii="Arial" w:hAnsi="Arial" w:cs="Arial"/>
        </w:rPr>
        <w:br/>
        <w:t>Vice President</w:t>
      </w:r>
    </w:p>
    <w:p w14:paraId="3759EE08" w14:textId="77777777" w:rsidR="0026267E" w:rsidRPr="00AB1060" w:rsidRDefault="0026267E">
      <w:pPr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_____________________________________ </w:t>
      </w:r>
      <w:r w:rsidRPr="00AB1060">
        <w:rPr>
          <w:rFonts w:ascii="Arial" w:hAnsi="Arial" w:cs="Arial"/>
        </w:rPr>
        <w:br/>
        <w:t>Secretary</w:t>
      </w:r>
    </w:p>
    <w:p w14:paraId="3759EE09" w14:textId="77777777" w:rsidR="0026267E" w:rsidRPr="00AB1060" w:rsidRDefault="0026267E">
      <w:pPr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_____________________________________ </w:t>
      </w:r>
      <w:r w:rsidRPr="00AB1060">
        <w:rPr>
          <w:rFonts w:ascii="Arial" w:hAnsi="Arial" w:cs="Arial"/>
        </w:rPr>
        <w:br/>
        <w:t>Treasurer</w:t>
      </w:r>
    </w:p>
    <w:p w14:paraId="3759EE0A" w14:textId="77777777" w:rsidR="0026267E" w:rsidRPr="00AB1060" w:rsidRDefault="0026267E">
      <w:pPr>
        <w:rPr>
          <w:rFonts w:ascii="Arial" w:hAnsi="Arial" w:cs="Arial"/>
        </w:rPr>
      </w:pPr>
      <w:r w:rsidRPr="00AB1060">
        <w:rPr>
          <w:rFonts w:ascii="Arial" w:hAnsi="Arial" w:cs="Arial"/>
        </w:rPr>
        <w:t xml:space="preserve">_____________________________________ </w:t>
      </w:r>
      <w:r w:rsidRPr="00AB1060">
        <w:rPr>
          <w:rFonts w:ascii="Arial" w:hAnsi="Arial" w:cs="Arial"/>
        </w:rPr>
        <w:br/>
        <w:t>Membership Coordinator</w:t>
      </w:r>
    </w:p>
    <w:p w14:paraId="3759EE0B" w14:textId="77777777" w:rsidR="0026267E" w:rsidRPr="00AB1060" w:rsidRDefault="0026267E" w:rsidP="00741781">
      <w:pPr>
        <w:rPr>
          <w:rFonts w:ascii="Arial" w:hAnsi="Arial" w:cs="Arial"/>
        </w:rPr>
      </w:pPr>
    </w:p>
    <w:sectPr w:rsidR="0026267E" w:rsidRPr="00AB1060" w:rsidSect="00741781">
      <w:footerReference w:type="default" r:id="rId8"/>
      <w:pgSz w:w="12240" w:h="15840"/>
      <w:pgMar w:top="1260" w:right="1350" w:bottom="45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9EE0F" w14:textId="77777777" w:rsidR="004F4E91" w:rsidRDefault="004F4E91" w:rsidP="00AB1060">
      <w:pPr>
        <w:spacing w:after="0" w:line="240" w:lineRule="auto"/>
      </w:pPr>
      <w:r>
        <w:separator/>
      </w:r>
    </w:p>
  </w:endnote>
  <w:endnote w:type="continuationSeparator" w:id="0">
    <w:p w14:paraId="3759EE10" w14:textId="77777777" w:rsidR="004F4E91" w:rsidRDefault="004F4E91" w:rsidP="00AB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EE11" w14:textId="77777777" w:rsidR="0026267E" w:rsidRDefault="0026267E">
    <w:r>
      <w:t xml:space="preserve">Bylaws of </w:t>
    </w:r>
    <w:r w:rsidR="009B4A46">
      <w:t>POWERNET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236557">
      <w:fldChar w:fldCharType="begin"/>
    </w:r>
    <w:r w:rsidR="00236557">
      <w:instrText xml:space="preserve"> PAGE </w:instrText>
    </w:r>
    <w:r w:rsidR="00236557">
      <w:fldChar w:fldCharType="separate"/>
    </w:r>
    <w:r w:rsidR="000F2D33">
      <w:rPr>
        <w:noProof/>
      </w:rPr>
      <w:t>9</w:t>
    </w:r>
    <w:r w:rsidR="00236557">
      <w:rPr>
        <w:noProof/>
      </w:rPr>
      <w:fldChar w:fldCharType="end"/>
    </w:r>
    <w:r>
      <w:t xml:space="preserve"> of </w:t>
    </w:r>
    <w:r w:rsidR="00236557">
      <w:fldChar w:fldCharType="begin"/>
    </w:r>
    <w:r w:rsidR="00236557">
      <w:instrText xml:space="preserve"> NUMPAGES  </w:instrText>
    </w:r>
    <w:r w:rsidR="00236557">
      <w:fldChar w:fldCharType="separate"/>
    </w:r>
    <w:r w:rsidR="000F2D33">
      <w:rPr>
        <w:noProof/>
      </w:rPr>
      <w:t>10</w:t>
    </w:r>
    <w:r w:rsidR="00236557">
      <w:rPr>
        <w:noProof/>
      </w:rPr>
      <w:fldChar w:fldCharType="end"/>
    </w:r>
  </w:p>
  <w:p w14:paraId="3759EE12" w14:textId="77777777" w:rsidR="0026267E" w:rsidRDefault="00262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9EE0D" w14:textId="77777777" w:rsidR="004F4E91" w:rsidRDefault="004F4E91" w:rsidP="00AB1060">
      <w:pPr>
        <w:spacing w:after="0" w:line="240" w:lineRule="auto"/>
      </w:pPr>
      <w:r>
        <w:separator/>
      </w:r>
    </w:p>
  </w:footnote>
  <w:footnote w:type="continuationSeparator" w:id="0">
    <w:p w14:paraId="3759EE0E" w14:textId="77777777" w:rsidR="004F4E91" w:rsidRDefault="004F4E91" w:rsidP="00AB1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9DD"/>
    <w:multiLevelType w:val="hybridMultilevel"/>
    <w:tmpl w:val="3B8AAE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E82BF6"/>
    <w:multiLevelType w:val="hybridMultilevel"/>
    <w:tmpl w:val="50BC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618B2"/>
    <w:multiLevelType w:val="hybridMultilevel"/>
    <w:tmpl w:val="F0AE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53F55"/>
    <w:multiLevelType w:val="hybridMultilevel"/>
    <w:tmpl w:val="DD7A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E3614"/>
    <w:multiLevelType w:val="hybridMultilevel"/>
    <w:tmpl w:val="9DC664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1254EB"/>
    <w:multiLevelType w:val="hybridMultilevel"/>
    <w:tmpl w:val="24C87B5E"/>
    <w:lvl w:ilvl="0" w:tplc="9FF045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CA59A6"/>
    <w:multiLevelType w:val="hybridMultilevel"/>
    <w:tmpl w:val="500C5740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CC7E46"/>
    <w:multiLevelType w:val="hybridMultilevel"/>
    <w:tmpl w:val="4A727CD6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20CD0"/>
    <w:multiLevelType w:val="hybridMultilevel"/>
    <w:tmpl w:val="6B64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B9486E"/>
    <w:multiLevelType w:val="hybridMultilevel"/>
    <w:tmpl w:val="66ECE1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B1062E"/>
    <w:multiLevelType w:val="hybridMultilevel"/>
    <w:tmpl w:val="E7D4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A316A0"/>
    <w:multiLevelType w:val="hybridMultilevel"/>
    <w:tmpl w:val="7214E392"/>
    <w:lvl w:ilvl="0" w:tplc="DC64A3C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261D93"/>
    <w:multiLevelType w:val="hybridMultilevel"/>
    <w:tmpl w:val="808050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14"/>
    <w:multiLevelType w:val="hybridMultilevel"/>
    <w:tmpl w:val="DBDC4588"/>
    <w:lvl w:ilvl="0" w:tplc="5F140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5A53D7"/>
    <w:multiLevelType w:val="hybridMultilevel"/>
    <w:tmpl w:val="500C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 w15:restartNumberingAfterBreak="0">
    <w:nsid w:val="4ED91A3F"/>
    <w:multiLevelType w:val="hybridMultilevel"/>
    <w:tmpl w:val="2598B220"/>
    <w:lvl w:ilvl="0" w:tplc="D154FF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B6599A"/>
    <w:multiLevelType w:val="hybridMultilevel"/>
    <w:tmpl w:val="CF00D56C"/>
    <w:lvl w:ilvl="0" w:tplc="D162401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5E29193E"/>
    <w:multiLevelType w:val="hybridMultilevel"/>
    <w:tmpl w:val="4978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6C752A"/>
    <w:multiLevelType w:val="hybridMultilevel"/>
    <w:tmpl w:val="4FC6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2C13C7"/>
    <w:multiLevelType w:val="hybridMultilevel"/>
    <w:tmpl w:val="DD7A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47294E"/>
    <w:multiLevelType w:val="hybridMultilevel"/>
    <w:tmpl w:val="66ECE1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F60173F"/>
    <w:multiLevelType w:val="hybridMultilevel"/>
    <w:tmpl w:val="E238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823CEE"/>
    <w:multiLevelType w:val="hybridMultilevel"/>
    <w:tmpl w:val="00FAC110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03290C"/>
    <w:multiLevelType w:val="hybridMultilevel"/>
    <w:tmpl w:val="F09E805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7FD60A65"/>
    <w:multiLevelType w:val="hybridMultilevel"/>
    <w:tmpl w:val="522819D8"/>
    <w:lvl w:ilvl="0" w:tplc="D162401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DCA1C92">
      <w:start w:val="1"/>
      <w:numFmt w:val="decimal"/>
      <w:lvlText w:val="%2."/>
      <w:lvlJc w:val="left"/>
      <w:pPr>
        <w:ind w:left="153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10"/>
  </w:num>
  <w:num w:numId="7">
    <w:abstractNumId w:val="21"/>
  </w:num>
  <w:num w:numId="8">
    <w:abstractNumId w:val="12"/>
  </w:num>
  <w:num w:numId="9">
    <w:abstractNumId w:val="1"/>
  </w:num>
  <w:num w:numId="10">
    <w:abstractNumId w:val="19"/>
  </w:num>
  <w:num w:numId="11">
    <w:abstractNumId w:val="22"/>
  </w:num>
  <w:num w:numId="12">
    <w:abstractNumId w:val="18"/>
  </w:num>
  <w:num w:numId="13">
    <w:abstractNumId w:val="16"/>
  </w:num>
  <w:num w:numId="14">
    <w:abstractNumId w:val="7"/>
  </w:num>
  <w:num w:numId="15">
    <w:abstractNumId w:val="15"/>
  </w:num>
  <w:num w:numId="16">
    <w:abstractNumId w:val="5"/>
  </w:num>
  <w:num w:numId="17">
    <w:abstractNumId w:val="23"/>
  </w:num>
  <w:num w:numId="18">
    <w:abstractNumId w:val="11"/>
  </w:num>
  <w:num w:numId="19">
    <w:abstractNumId w:val="6"/>
  </w:num>
  <w:num w:numId="20">
    <w:abstractNumId w:val="17"/>
  </w:num>
  <w:num w:numId="21">
    <w:abstractNumId w:val="3"/>
  </w:num>
  <w:num w:numId="22">
    <w:abstractNumId w:val="24"/>
  </w:num>
  <w:num w:numId="23">
    <w:abstractNumId w:val="24"/>
    <w:lvlOverride w:ilvl="0">
      <w:lvl w:ilvl="0" w:tplc="D1624014">
        <w:start w:val="1"/>
        <w:numFmt w:val="decimal"/>
        <w:lvlText w:val="%1."/>
        <w:lvlJc w:val="left"/>
        <w:pPr>
          <w:ind w:left="1530" w:hanging="360"/>
        </w:pPr>
        <w:rPr>
          <w:rFonts w:cs="Times New Roman" w:hint="default"/>
        </w:rPr>
      </w:lvl>
    </w:lvlOverride>
    <w:lvlOverride w:ilvl="1">
      <w:lvl w:ilvl="1" w:tplc="7DCA1C92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4">
    <w:abstractNumId w:val="13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5FEA"/>
    <w:rsid w:val="00015484"/>
    <w:rsid w:val="000604EE"/>
    <w:rsid w:val="00075FEA"/>
    <w:rsid w:val="00081276"/>
    <w:rsid w:val="000F2985"/>
    <w:rsid w:val="000F2D33"/>
    <w:rsid w:val="0011018F"/>
    <w:rsid w:val="0011700F"/>
    <w:rsid w:val="001E5B10"/>
    <w:rsid w:val="00236557"/>
    <w:rsid w:val="0025574A"/>
    <w:rsid w:val="0026267E"/>
    <w:rsid w:val="00275724"/>
    <w:rsid w:val="002A50FE"/>
    <w:rsid w:val="002B1056"/>
    <w:rsid w:val="002B1A6A"/>
    <w:rsid w:val="00311B05"/>
    <w:rsid w:val="00385A72"/>
    <w:rsid w:val="00391A1E"/>
    <w:rsid w:val="00392208"/>
    <w:rsid w:val="003A6B85"/>
    <w:rsid w:val="003B1152"/>
    <w:rsid w:val="003C51C6"/>
    <w:rsid w:val="003E558F"/>
    <w:rsid w:val="003E5834"/>
    <w:rsid w:val="003F6E12"/>
    <w:rsid w:val="0040585A"/>
    <w:rsid w:val="004340DB"/>
    <w:rsid w:val="00473D9D"/>
    <w:rsid w:val="004875E5"/>
    <w:rsid w:val="004D6EB7"/>
    <w:rsid w:val="004F4E91"/>
    <w:rsid w:val="005145B7"/>
    <w:rsid w:val="005273B5"/>
    <w:rsid w:val="00533D0F"/>
    <w:rsid w:val="00584331"/>
    <w:rsid w:val="005B2BD1"/>
    <w:rsid w:val="006067B6"/>
    <w:rsid w:val="0062034F"/>
    <w:rsid w:val="0065170A"/>
    <w:rsid w:val="00691299"/>
    <w:rsid w:val="006C1D12"/>
    <w:rsid w:val="006E494E"/>
    <w:rsid w:val="006E7D64"/>
    <w:rsid w:val="006F6DDB"/>
    <w:rsid w:val="00717B24"/>
    <w:rsid w:val="00721BC8"/>
    <w:rsid w:val="0074114A"/>
    <w:rsid w:val="00741781"/>
    <w:rsid w:val="007A2231"/>
    <w:rsid w:val="00827298"/>
    <w:rsid w:val="00834F9E"/>
    <w:rsid w:val="008351E1"/>
    <w:rsid w:val="00885BF1"/>
    <w:rsid w:val="00887008"/>
    <w:rsid w:val="008901E6"/>
    <w:rsid w:val="008E08B4"/>
    <w:rsid w:val="008E7811"/>
    <w:rsid w:val="008F69C4"/>
    <w:rsid w:val="008F7907"/>
    <w:rsid w:val="009855FC"/>
    <w:rsid w:val="009B4A46"/>
    <w:rsid w:val="009C087E"/>
    <w:rsid w:val="00A42EB1"/>
    <w:rsid w:val="00A72EA5"/>
    <w:rsid w:val="00AB1060"/>
    <w:rsid w:val="00AB3272"/>
    <w:rsid w:val="00B015F5"/>
    <w:rsid w:val="00B75CD8"/>
    <w:rsid w:val="00B922CA"/>
    <w:rsid w:val="00BB7343"/>
    <w:rsid w:val="00BC70ED"/>
    <w:rsid w:val="00BD46C2"/>
    <w:rsid w:val="00C038DF"/>
    <w:rsid w:val="00C107B7"/>
    <w:rsid w:val="00C12A03"/>
    <w:rsid w:val="00C41CF4"/>
    <w:rsid w:val="00D2332E"/>
    <w:rsid w:val="00DA2D85"/>
    <w:rsid w:val="00E3220B"/>
    <w:rsid w:val="00E55DD6"/>
    <w:rsid w:val="00E61674"/>
    <w:rsid w:val="00E725D8"/>
    <w:rsid w:val="00EA6951"/>
    <w:rsid w:val="00ED16E7"/>
    <w:rsid w:val="00EE7068"/>
    <w:rsid w:val="00EF0C24"/>
    <w:rsid w:val="00EF77E8"/>
    <w:rsid w:val="00F044AF"/>
    <w:rsid w:val="00F67A62"/>
    <w:rsid w:val="00FB7C58"/>
    <w:rsid w:val="00FE11C9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759ED20"/>
  <w15:docId w15:val="{2ECAA7C8-5B2E-40EC-A637-19187901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EA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FE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FE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5FE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E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5FE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5FEA"/>
    <w:rPr>
      <w:rFonts w:ascii="Cambria" w:hAnsi="Cambria" w:cs="Cambria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075FEA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5F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5FEA"/>
    <w:rPr>
      <w:rFonts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075FEA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075FE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75FE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075FEA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075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7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B1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1060"/>
    <w:rPr>
      <w:rFonts w:cs="Calibri"/>
    </w:rPr>
  </w:style>
  <w:style w:type="paragraph" w:styleId="Footer">
    <w:name w:val="footer"/>
    <w:basedOn w:val="Normal"/>
    <w:link w:val="FooterChar"/>
    <w:uiPriority w:val="99"/>
    <w:semiHidden/>
    <w:rsid w:val="00AB1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106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2331</Words>
  <Characters>13289</Characters>
  <Application>Microsoft Office Word</Application>
  <DocSecurity>0</DocSecurity>
  <Lines>110</Lines>
  <Paragraphs>31</Paragraphs>
  <ScaleCrop>false</ScaleCrop>
  <Company>Brukiewa Insurance Agency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Powernet</dc:title>
  <dc:creator>Becky</dc:creator>
  <cp:lastModifiedBy>Deborah Alberto</cp:lastModifiedBy>
  <cp:revision>5</cp:revision>
  <cp:lastPrinted>2011-08-12T17:15:00Z</cp:lastPrinted>
  <dcterms:created xsi:type="dcterms:W3CDTF">2015-03-25T15:32:00Z</dcterms:created>
  <dcterms:modified xsi:type="dcterms:W3CDTF">2019-08-21T17:28:00Z</dcterms:modified>
</cp:coreProperties>
</file>